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FC97" w14:textId="77777777" w:rsidR="00690FED" w:rsidRPr="00690FED" w:rsidRDefault="00690FED" w:rsidP="00690FED">
      <w:pPr>
        <w:pStyle w:val="p1"/>
        <w:jc w:val="center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690FED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USU Extension Grant – Final Report</w:t>
      </w:r>
    </w:p>
    <w:p w14:paraId="743BCBF3" w14:textId="77777777" w:rsidR="00690FED" w:rsidRDefault="00690FED" w:rsidP="00690FED">
      <w:pPr>
        <w:outlineLvl w:val="0"/>
        <w:rPr>
          <w:sz w:val="24"/>
          <w:szCs w:val="24"/>
        </w:rPr>
      </w:pPr>
      <w:r w:rsidRPr="00690FED">
        <w:rPr>
          <w:b/>
          <w:bCs/>
          <w:sz w:val="24"/>
          <w:szCs w:val="24"/>
        </w:rPr>
        <w:t xml:space="preserve">Project Leader: </w:t>
      </w:r>
      <w:r>
        <w:rPr>
          <w:sz w:val="24"/>
          <w:szCs w:val="24"/>
        </w:rPr>
        <w:t>Beth Burritt (A00015925); Range Area Extension Agent; Department of Wildland Resources</w:t>
      </w:r>
    </w:p>
    <w:p w14:paraId="350C11BB" w14:textId="77777777" w:rsidR="00690FED" w:rsidRDefault="00690FED" w:rsidP="00690FED">
      <w:pPr>
        <w:outlineLvl w:val="0"/>
        <w:rPr>
          <w:sz w:val="24"/>
          <w:szCs w:val="24"/>
        </w:rPr>
      </w:pPr>
      <w:r w:rsidRPr="00690FED">
        <w:rPr>
          <w:b/>
          <w:bCs/>
          <w:sz w:val="24"/>
          <w:szCs w:val="24"/>
        </w:rPr>
        <w:t>Project Title:</w:t>
      </w:r>
      <w:r>
        <w:rPr>
          <w:sz w:val="24"/>
          <w:szCs w:val="24"/>
        </w:rPr>
        <w:t xml:space="preserve"> Understanding Aspen Chemistry to Reduce Aspen Herbivory in Western Landscapes</w:t>
      </w:r>
    </w:p>
    <w:p w14:paraId="2B10F9E4" w14:textId="77777777" w:rsidR="00690FED" w:rsidRPr="003919D0" w:rsidRDefault="00690FED" w:rsidP="00690FED">
      <w:pPr>
        <w:outlineLvl w:val="0"/>
        <w:rPr>
          <w:sz w:val="24"/>
          <w:szCs w:val="24"/>
        </w:rPr>
      </w:pPr>
      <w:r w:rsidRPr="00690FED">
        <w:rPr>
          <w:b/>
          <w:bCs/>
          <w:sz w:val="24"/>
          <w:szCs w:val="24"/>
        </w:rPr>
        <w:t>Beginning and End Date:</w:t>
      </w:r>
      <w:r w:rsidRPr="003919D0">
        <w:rPr>
          <w:sz w:val="24"/>
          <w:szCs w:val="24"/>
        </w:rPr>
        <w:t xml:space="preserve"> June 1, 2015 – May 30</w:t>
      </w:r>
      <w:r>
        <w:rPr>
          <w:sz w:val="24"/>
          <w:szCs w:val="24"/>
        </w:rPr>
        <w:t>,</w:t>
      </w:r>
      <w:r w:rsidRPr="003919D0">
        <w:rPr>
          <w:sz w:val="24"/>
          <w:szCs w:val="24"/>
        </w:rPr>
        <w:t xml:space="preserve"> 2016</w:t>
      </w:r>
    </w:p>
    <w:p w14:paraId="454F7A31" w14:textId="77777777" w:rsidR="00690FED" w:rsidRDefault="00690FED" w:rsidP="00690FED">
      <w:pPr>
        <w:outlineLvl w:val="0"/>
        <w:rPr>
          <w:sz w:val="24"/>
          <w:szCs w:val="24"/>
        </w:rPr>
      </w:pPr>
      <w:r w:rsidRPr="00690FED">
        <w:rPr>
          <w:b/>
          <w:bCs/>
          <w:sz w:val="24"/>
          <w:szCs w:val="24"/>
        </w:rPr>
        <w:t>Total Requested Amount:</w:t>
      </w:r>
      <w:r>
        <w:rPr>
          <w:sz w:val="24"/>
          <w:szCs w:val="24"/>
        </w:rPr>
        <w:t xml:space="preserve"> $9,993.20</w:t>
      </w:r>
    </w:p>
    <w:p w14:paraId="150F85E4" w14:textId="77777777" w:rsidR="00690FED" w:rsidRDefault="00690FED" w:rsidP="00690FED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14:paraId="0F903860" w14:textId="77777777" w:rsidR="00690FED" w:rsidRPr="00690FED" w:rsidRDefault="005947A8" w:rsidP="00690FE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62D3">
        <w:rPr>
          <w:b/>
          <w:bCs/>
          <w:color w:val="000000"/>
          <w:sz w:val="24"/>
          <w:szCs w:val="24"/>
        </w:rPr>
        <w:t>Objective:</w:t>
      </w:r>
      <w:r w:rsidR="00690FED">
        <w:rPr>
          <w:color w:val="000000"/>
          <w:sz w:val="24"/>
          <w:szCs w:val="24"/>
        </w:rPr>
        <w:t xml:space="preserve"> T</w:t>
      </w:r>
      <w:r w:rsidR="00690FED" w:rsidRPr="00690FED">
        <w:rPr>
          <w:color w:val="000000"/>
          <w:sz w:val="24"/>
          <w:szCs w:val="24"/>
        </w:rPr>
        <w:t>o identify and quantify the chemistry (nutrients and toxins) of differ</w:t>
      </w:r>
      <w:r w:rsidR="00690FED">
        <w:rPr>
          <w:color w:val="000000"/>
          <w:sz w:val="24"/>
          <w:szCs w:val="24"/>
        </w:rPr>
        <w:t xml:space="preserve">ent aspen stands and the grasses, forbs and shrubs </w:t>
      </w:r>
      <w:r w:rsidR="00690FED" w:rsidRPr="00690FED">
        <w:rPr>
          <w:color w:val="000000"/>
          <w:sz w:val="24"/>
          <w:szCs w:val="24"/>
        </w:rPr>
        <w:t>growing in the aspen understory based on the elk browsing intensity</w:t>
      </w:r>
      <w:r w:rsidR="00FB0FDF">
        <w:rPr>
          <w:color w:val="000000"/>
          <w:sz w:val="24"/>
          <w:szCs w:val="24"/>
        </w:rPr>
        <w:t xml:space="preserve"> of aspen</w:t>
      </w:r>
      <w:r w:rsidR="00690FED" w:rsidRPr="00690FED">
        <w:rPr>
          <w:color w:val="000000"/>
          <w:sz w:val="24"/>
          <w:szCs w:val="24"/>
        </w:rPr>
        <w:t xml:space="preserve">. This project will help land managers identify aspen stands that may not regenerate due to browsing by elk, </w:t>
      </w:r>
      <w:r w:rsidR="00FB0FDF">
        <w:rPr>
          <w:color w:val="000000"/>
          <w:sz w:val="24"/>
          <w:szCs w:val="24"/>
        </w:rPr>
        <w:t xml:space="preserve">deer, </w:t>
      </w:r>
      <w:r w:rsidR="00690FED" w:rsidRPr="00690FED">
        <w:rPr>
          <w:color w:val="000000"/>
          <w:sz w:val="24"/>
          <w:szCs w:val="24"/>
        </w:rPr>
        <w:t>cattle, and/or sheep.</w:t>
      </w:r>
    </w:p>
    <w:p w14:paraId="2ACF655C" w14:textId="77777777" w:rsidR="00597C78" w:rsidRPr="00DC62D3" w:rsidRDefault="00597C78" w:rsidP="00690FE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17053E2" w14:textId="77777777" w:rsidR="004321B5" w:rsidRPr="009A04BC" w:rsidRDefault="004321B5" w:rsidP="00F304F5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9A04BC">
        <w:rPr>
          <w:b/>
          <w:bCs/>
          <w:color w:val="000000"/>
          <w:sz w:val="24"/>
          <w:szCs w:val="24"/>
        </w:rPr>
        <w:t>Results</w:t>
      </w:r>
    </w:p>
    <w:p w14:paraId="7D4F00A8" w14:textId="13639BED" w:rsidR="00452652" w:rsidRDefault="00826C57" w:rsidP="00FA43AC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higher elevation</w:t>
      </w:r>
      <w:r w:rsidR="008B3E80">
        <w:rPr>
          <w:color w:val="000000"/>
          <w:sz w:val="24"/>
          <w:szCs w:val="24"/>
        </w:rPr>
        <w:t xml:space="preserve"> sites were more </w:t>
      </w:r>
      <w:r w:rsidR="00FA43AC">
        <w:rPr>
          <w:color w:val="000000"/>
          <w:sz w:val="24"/>
          <w:szCs w:val="24"/>
        </w:rPr>
        <w:t>likely to contain</w:t>
      </w:r>
      <w:r w:rsidR="008B3E80">
        <w:rPr>
          <w:color w:val="000000"/>
          <w:sz w:val="24"/>
          <w:szCs w:val="24"/>
        </w:rPr>
        <w:t xml:space="preserve"> </w:t>
      </w:r>
      <w:r w:rsidR="00C00278">
        <w:rPr>
          <w:color w:val="000000"/>
          <w:sz w:val="24"/>
          <w:szCs w:val="24"/>
        </w:rPr>
        <w:t xml:space="preserve">higher amounts of </w:t>
      </w:r>
      <w:r w:rsidR="008B3E80">
        <w:rPr>
          <w:color w:val="000000"/>
          <w:sz w:val="24"/>
          <w:szCs w:val="24"/>
        </w:rPr>
        <w:t xml:space="preserve">grass </w:t>
      </w:r>
      <w:r w:rsidR="00FA43AC">
        <w:rPr>
          <w:color w:val="000000"/>
          <w:sz w:val="24"/>
          <w:szCs w:val="24"/>
        </w:rPr>
        <w:t>(P=0.03</w:t>
      </w:r>
      <w:r w:rsidR="00FA43AC" w:rsidRPr="00DC62D3">
        <w:rPr>
          <w:color w:val="000000"/>
          <w:sz w:val="24"/>
          <w:szCs w:val="24"/>
        </w:rPr>
        <w:t>)</w:t>
      </w:r>
      <w:r w:rsidR="00FA43AC">
        <w:rPr>
          <w:color w:val="000000"/>
          <w:sz w:val="24"/>
          <w:szCs w:val="24"/>
        </w:rPr>
        <w:t xml:space="preserve"> </w:t>
      </w:r>
      <w:r w:rsidR="00C00278">
        <w:rPr>
          <w:color w:val="000000"/>
          <w:sz w:val="24"/>
          <w:szCs w:val="24"/>
        </w:rPr>
        <w:t xml:space="preserve">in </w:t>
      </w:r>
      <w:r w:rsidR="008B3E80">
        <w:rPr>
          <w:color w:val="000000"/>
          <w:sz w:val="24"/>
          <w:szCs w:val="24"/>
        </w:rPr>
        <w:t>the understory and less dead plant material (P=0.06</w:t>
      </w:r>
      <w:r w:rsidR="005947A8" w:rsidRPr="00DC62D3">
        <w:rPr>
          <w:color w:val="000000"/>
          <w:sz w:val="24"/>
          <w:szCs w:val="24"/>
        </w:rPr>
        <w:t>)</w:t>
      </w:r>
      <w:r w:rsidR="00C00278">
        <w:rPr>
          <w:color w:val="000000"/>
          <w:sz w:val="24"/>
          <w:szCs w:val="24"/>
        </w:rPr>
        <w:t xml:space="preserve"> than lower elevation sites</w:t>
      </w:r>
      <w:r w:rsidR="008B3E80">
        <w:rPr>
          <w:color w:val="000000"/>
          <w:sz w:val="24"/>
          <w:szCs w:val="24"/>
        </w:rPr>
        <w:t xml:space="preserve">. </w:t>
      </w:r>
    </w:p>
    <w:p w14:paraId="5AD91B19" w14:textId="790CF808" w:rsidR="005947A8" w:rsidRPr="00DC62D3" w:rsidRDefault="00826C57" w:rsidP="00452652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="008B3E80">
        <w:rPr>
          <w:color w:val="000000"/>
          <w:sz w:val="24"/>
          <w:szCs w:val="24"/>
        </w:rPr>
        <w:t xml:space="preserve">igher elevation </w:t>
      </w:r>
      <w:r w:rsidR="00452652">
        <w:rPr>
          <w:color w:val="000000"/>
          <w:sz w:val="24"/>
          <w:szCs w:val="24"/>
        </w:rPr>
        <w:t xml:space="preserve">stands </w:t>
      </w:r>
      <w:r w:rsidR="00F83292">
        <w:rPr>
          <w:color w:val="000000"/>
          <w:sz w:val="24"/>
          <w:szCs w:val="24"/>
        </w:rPr>
        <w:t xml:space="preserve">tended to have </w:t>
      </w:r>
      <w:r w:rsidR="008B3E80">
        <w:rPr>
          <w:color w:val="000000"/>
          <w:sz w:val="24"/>
          <w:szCs w:val="24"/>
        </w:rPr>
        <w:t>more</w:t>
      </w:r>
      <w:r w:rsidR="00452652">
        <w:rPr>
          <w:color w:val="000000"/>
          <w:sz w:val="24"/>
          <w:szCs w:val="24"/>
        </w:rPr>
        <w:t xml:space="preserve"> </w:t>
      </w:r>
      <w:r w:rsidR="002A3601">
        <w:rPr>
          <w:color w:val="000000"/>
          <w:sz w:val="24"/>
          <w:szCs w:val="24"/>
        </w:rPr>
        <w:t xml:space="preserve">crude </w:t>
      </w:r>
      <w:r w:rsidR="00452652">
        <w:rPr>
          <w:color w:val="000000"/>
          <w:sz w:val="24"/>
          <w:szCs w:val="24"/>
        </w:rPr>
        <w:t>protein</w:t>
      </w:r>
      <w:r w:rsidR="004321B5" w:rsidRPr="00DC62D3">
        <w:rPr>
          <w:color w:val="000000"/>
          <w:sz w:val="24"/>
          <w:szCs w:val="24"/>
        </w:rPr>
        <w:t xml:space="preserve"> </w:t>
      </w:r>
      <w:r w:rsidR="00C00278" w:rsidRPr="00DC62D3">
        <w:rPr>
          <w:color w:val="000000"/>
          <w:sz w:val="24"/>
          <w:szCs w:val="24"/>
        </w:rPr>
        <w:t>(P=0.14</w:t>
      </w:r>
      <w:r w:rsidR="00C00278">
        <w:rPr>
          <w:color w:val="000000"/>
          <w:sz w:val="24"/>
          <w:szCs w:val="24"/>
        </w:rPr>
        <w:t xml:space="preserve">) </w:t>
      </w:r>
      <w:r w:rsidR="004321B5" w:rsidRPr="00DC62D3">
        <w:rPr>
          <w:color w:val="000000"/>
          <w:sz w:val="24"/>
          <w:szCs w:val="24"/>
        </w:rPr>
        <w:t xml:space="preserve">and </w:t>
      </w:r>
      <w:r w:rsidR="00452652">
        <w:rPr>
          <w:color w:val="000000"/>
          <w:sz w:val="24"/>
          <w:szCs w:val="24"/>
        </w:rPr>
        <w:t>less total digestible nutrients (TDN a measure of energy) (P</w:t>
      </w:r>
      <w:r w:rsidR="00C00278">
        <w:rPr>
          <w:color w:val="000000"/>
          <w:sz w:val="24"/>
          <w:szCs w:val="24"/>
        </w:rPr>
        <w:t>=</w:t>
      </w:r>
      <w:r w:rsidR="004321B5" w:rsidRPr="00DC62D3">
        <w:rPr>
          <w:color w:val="000000"/>
          <w:sz w:val="24"/>
          <w:szCs w:val="24"/>
        </w:rPr>
        <w:t>0.13</w:t>
      </w:r>
      <w:r w:rsidR="00452652">
        <w:rPr>
          <w:color w:val="000000"/>
          <w:sz w:val="24"/>
          <w:szCs w:val="24"/>
        </w:rPr>
        <w:t>)</w:t>
      </w:r>
      <w:r w:rsidR="00C00278">
        <w:rPr>
          <w:color w:val="000000"/>
          <w:sz w:val="24"/>
          <w:szCs w:val="24"/>
        </w:rPr>
        <w:t xml:space="preserve"> in the understory</w:t>
      </w:r>
      <w:r>
        <w:rPr>
          <w:color w:val="000000"/>
          <w:sz w:val="24"/>
          <w:szCs w:val="24"/>
        </w:rPr>
        <w:t xml:space="preserve"> than lower elevation sites</w:t>
      </w:r>
      <w:r w:rsidR="00C00278">
        <w:rPr>
          <w:color w:val="000000"/>
          <w:sz w:val="24"/>
          <w:szCs w:val="24"/>
        </w:rPr>
        <w:t>.</w:t>
      </w:r>
      <w:r w:rsidR="008B3E80">
        <w:rPr>
          <w:color w:val="000000"/>
          <w:sz w:val="24"/>
          <w:szCs w:val="24"/>
        </w:rPr>
        <w:t xml:space="preserve"> </w:t>
      </w:r>
    </w:p>
    <w:p w14:paraId="55F187D7" w14:textId="342EE39D" w:rsidR="005947A8" w:rsidRPr="00DC62D3" w:rsidRDefault="00C00278" w:rsidP="00452652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the levels of </w:t>
      </w:r>
      <w:proofErr w:type="spellStart"/>
      <w:r>
        <w:rPr>
          <w:color w:val="000000"/>
          <w:sz w:val="24"/>
          <w:szCs w:val="24"/>
        </w:rPr>
        <w:t>s</w:t>
      </w:r>
      <w:r w:rsidR="004321B5" w:rsidRPr="00DC62D3">
        <w:rPr>
          <w:color w:val="000000"/>
          <w:sz w:val="24"/>
          <w:szCs w:val="24"/>
        </w:rPr>
        <w:t>alicortin</w:t>
      </w:r>
      <w:proofErr w:type="spellEnd"/>
      <w:r w:rsidR="004321B5" w:rsidRPr="00DC62D3">
        <w:rPr>
          <w:color w:val="000000"/>
          <w:sz w:val="24"/>
          <w:szCs w:val="24"/>
        </w:rPr>
        <w:t xml:space="preserve"> (P=0.08</w:t>
      </w:r>
      <w:r w:rsidR="005947A8" w:rsidRPr="00DC62D3">
        <w:rPr>
          <w:color w:val="000000"/>
          <w:sz w:val="24"/>
          <w:szCs w:val="24"/>
        </w:rPr>
        <w:t>)</w:t>
      </w:r>
      <w:r w:rsidR="005C1EF0" w:rsidRPr="00DC62D3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 xml:space="preserve">total </w:t>
      </w:r>
      <w:proofErr w:type="spellStart"/>
      <w:r>
        <w:rPr>
          <w:color w:val="000000"/>
          <w:sz w:val="24"/>
          <w:szCs w:val="24"/>
        </w:rPr>
        <w:t>phenolics</w:t>
      </w:r>
      <w:proofErr w:type="spellEnd"/>
      <w:r w:rsidR="004321B5" w:rsidRPr="00DC62D3">
        <w:rPr>
          <w:color w:val="000000"/>
          <w:sz w:val="24"/>
          <w:szCs w:val="24"/>
        </w:rPr>
        <w:t xml:space="preserve"> (P=0.10</w:t>
      </w:r>
      <w:r w:rsidR="005947A8" w:rsidRPr="00DC62D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452652">
        <w:rPr>
          <w:color w:val="000000"/>
          <w:sz w:val="24"/>
          <w:szCs w:val="24"/>
        </w:rPr>
        <w:t>declined in aspen leaves,</w:t>
      </w:r>
      <w:r w:rsidR="00452652" w:rsidRPr="00452652">
        <w:rPr>
          <w:color w:val="000000"/>
          <w:sz w:val="24"/>
          <w:szCs w:val="24"/>
        </w:rPr>
        <w:t xml:space="preserve"> </w:t>
      </w:r>
      <w:r w:rsidR="00452652">
        <w:rPr>
          <w:color w:val="000000"/>
          <w:sz w:val="24"/>
          <w:szCs w:val="24"/>
        </w:rPr>
        <w:t xml:space="preserve">the percentage of </w:t>
      </w:r>
      <w:r w:rsidR="00452652" w:rsidRPr="00DC62D3">
        <w:rPr>
          <w:color w:val="000000"/>
          <w:sz w:val="24"/>
          <w:szCs w:val="24"/>
        </w:rPr>
        <w:t xml:space="preserve">browsed aspen </w:t>
      </w:r>
      <w:r w:rsidR="002A3601">
        <w:rPr>
          <w:color w:val="000000"/>
          <w:sz w:val="24"/>
          <w:szCs w:val="24"/>
        </w:rPr>
        <w:t xml:space="preserve">leaves and </w:t>
      </w:r>
      <w:r w:rsidR="00452652" w:rsidRPr="00DC62D3">
        <w:rPr>
          <w:color w:val="000000"/>
          <w:sz w:val="24"/>
          <w:szCs w:val="24"/>
        </w:rPr>
        <w:t xml:space="preserve">stems </w:t>
      </w:r>
      <w:r w:rsidR="00452652">
        <w:rPr>
          <w:color w:val="000000"/>
          <w:sz w:val="24"/>
          <w:szCs w:val="24"/>
        </w:rPr>
        <w:t>in a stand tended to increase.</w:t>
      </w:r>
    </w:p>
    <w:p w14:paraId="2DF52351" w14:textId="784CD77F" w:rsidR="00452652" w:rsidRDefault="00C00278" w:rsidP="00452652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number of fecal </w:t>
      </w:r>
      <w:r w:rsidR="004321B5" w:rsidRPr="00DC62D3">
        <w:rPr>
          <w:color w:val="000000"/>
          <w:sz w:val="24"/>
          <w:szCs w:val="24"/>
        </w:rPr>
        <w:t xml:space="preserve">of pellets </w:t>
      </w:r>
      <w:r w:rsidR="002A3601">
        <w:rPr>
          <w:color w:val="000000"/>
          <w:sz w:val="24"/>
          <w:szCs w:val="24"/>
        </w:rPr>
        <w:t xml:space="preserve">in the aspen understory </w:t>
      </w:r>
      <w:r w:rsidR="004321B5" w:rsidRPr="00DC62D3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the </w:t>
      </w:r>
      <w:r w:rsidR="004321B5" w:rsidRPr="00DC62D3">
        <w:rPr>
          <w:color w:val="000000"/>
          <w:sz w:val="24"/>
          <w:szCs w:val="24"/>
        </w:rPr>
        <w:t>nutrient biomass</w:t>
      </w:r>
      <w:r w:rsidR="002A36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were not correlated. </w:t>
      </w:r>
    </w:p>
    <w:p w14:paraId="30589698" w14:textId="138F3C67" w:rsidR="005947A8" w:rsidRPr="00DC62D3" w:rsidRDefault="00C00278" w:rsidP="00452652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C00278">
        <w:rPr>
          <w:color w:val="000000"/>
          <w:sz w:val="24"/>
          <w:szCs w:val="24"/>
        </w:rPr>
        <w:t>However, there was a n</w:t>
      </w:r>
      <w:r w:rsidR="005947A8" w:rsidRPr="00C00278">
        <w:rPr>
          <w:color w:val="000000"/>
          <w:sz w:val="24"/>
          <w:szCs w:val="24"/>
        </w:rPr>
        <w:t>egative correlation</w:t>
      </w:r>
      <w:r w:rsidRPr="00C00278">
        <w:rPr>
          <w:color w:val="000000"/>
          <w:sz w:val="24"/>
          <w:szCs w:val="24"/>
        </w:rPr>
        <w:t xml:space="preserve"> between</w:t>
      </w:r>
      <w:r w:rsidR="002A3601">
        <w:rPr>
          <w:color w:val="000000"/>
          <w:sz w:val="24"/>
          <w:szCs w:val="24"/>
        </w:rPr>
        <w:t xml:space="preserve"> understory crude protein</w:t>
      </w:r>
      <w:r w:rsidR="005C1EF0" w:rsidRPr="00C00278">
        <w:rPr>
          <w:color w:val="000000"/>
          <w:sz w:val="24"/>
          <w:szCs w:val="24"/>
        </w:rPr>
        <w:t xml:space="preserve"> biomass/</w:t>
      </w:r>
      <w:r w:rsidR="005947A8" w:rsidRPr="00C00278">
        <w:rPr>
          <w:color w:val="000000"/>
          <w:sz w:val="24"/>
          <w:szCs w:val="24"/>
        </w:rPr>
        <w:t>ha</w:t>
      </w:r>
      <w:r w:rsidR="005947A8" w:rsidRPr="00C00278">
        <w:rPr>
          <w:color w:val="000000"/>
          <w:sz w:val="24"/>
          <w:szCs w:val="24"/>
          <w:vertAlign w:val="superscript"/>
        </w:rPr>
        <w:t xml:space="preserve"> </w:t>
      </w:r>
      <w:r w:rsidR="004321B5" w:rsidRPr="00C00278">
        <w:rPr>
          <w:color w:val="000000"/>
          <w:sz w:val="24"/>
          <w:szCs w:val="24"/>
        </w:rPr>
        <w:t>(P=0.09</w:t>
      </w:r>
      <w:r w:rsidR="005947A8" w:rsidRPr="00C0027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and fecal pellet counts.</w:t>
      </w:r>
    </w:p>
    <w:p w14:paraId="06607D91" w14:textId="783B3C8F" w:rsidR="005947A8" w:rsidRPr="00826C57" w:rsidRDefault="00C00278" w:rsidP="00E71C27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826C57">
        <w:rPr>
          <w:color w:val="000000"/>
          <w:sz w:val="24"/>
          <w:szCs w:val="24"/>
        </w:rPr>
        <w:t>While there was no significant correlation between aspen r</w:t>
      </w:r>
      <w:r w:rsidR="005947A8" w:rsidRPr="00826C57">
        <w:rPr>
          <w:color w:val="000000"/>
          <w:sz w:val="24"/>
          <w:szCs w:val="24"/>
        </w:rPr>
        <w:t>ecruitment and nutrient biomass</w:t>
      </w:r>
      <w:r w:rsidRPr="00826C57">
        <w:rPr>
          <w:color w:val="000000"/>
          <w:sz w:val="24"/>
          <w:szCs w:val="24"/>
        </w:rPr>
        <w:t xml:space="preserve"> in the understory</w:t>
      </w:r>
      <w:r w:rsidR="00826C57" w:rsidRPr="00826C57">
        <w:rPr>
          <w:color w:val="000000"/>
          <w:sz w:val="24"/>
          <w:szCs w:val="24"/>
        </w:rPr>
        <w:t xml:space="preserve">, </w:t>
      </w:r>
      <w:r w:rsidR="00826C57">
        <w:rPr>
          <w:color w:val="000000"/>
          <w:sz w:val="24"/>
          <w:szCs w:val="24"/>
        </w:rPr>
        <w:t>r</w:t>
      </w:r>
      <w:r w:rsidR="00003655" w:rsidRPr="00826C57">
        <w:rPr>
          <w:color w:val="000000"/>
          <w:sz w:val="24"/>
          <w:szCs w:val="24"/>
        </w:rPr>
        <w:t xml:space="preserve">ecruitment tended to be greater in aspen stands with higher amounts of </w:t>
      </w:r>
      <w:r w:rsidR="002A3601">
        <w:rPr>
          <w:color w:val="000000"/>
          <w:sz w:val="24"/>
          <w:szCs w:val="24"/>
        </w:rPr>
        <w:t>crude protein</w:t>
      </w:r>
      <w:r w:rsidR="005947A8" w:rsidRPr="00826C57">
        <w:rPr>
          <w:color w:val="000000"/>
          <w:sz w:val="24"/>
          <w:szCs w:val="24"/>
        </w:rPr>
        <w:t xml:space="preserve"> and </w:t>
      </w:r>
      <w:r w:rsidR="00003655" w:rsidRPr="00826C57">
        <w:rPr>
          <w:color w:val="000000"/>
          <w:sz w:val="24"/>
          <w:szCs w:val="24"/>
        </w:rPr>
        <w:t>TDN</w:t>
      </w:r>
      <w:r w:rsidR="005947A8" w:rsidRPr="00826C57">
        <w:rPr>
          <w:color w:val="000000"/>
          <w:sz w:val="24"/>
          <w:szCs w:val="24"/>
          <w:vertAlign w:val="superscript"/>
        </w:rPr>
        <w:t xml:space="preserve"> </w:t>
      </w:r>
      <w:r w:rsidR="00003655" w:rsidRPr="00826C57">
        <w:rPr>
          <w:color w:val="000000"/>
          <w:sz w:val="24"/>
          <w:szCs w:val="24"/>
        </w:rPr>
        <w:t>(P= 0.12 and 0.15</w:t>
      </w:r>
      <w:r w:rsidR="005947A8" w:rsidRPr="00826C57">
        <w:rPr>
          <w:color w:val="000000"/>
          <w:sz w:val="24"/>
          <w:szCs w:val="24"/>
        </w:rPr>
        <w:t>, respectively)</w:t>
      </w:r>
      <w:r w:rsidR="00003655" w:rsidRPr="00826C57">
        <w:rPr>
          <w:color w:val="000000"/>
          <w:sz w:val="24"/>
          <w:szCs w:val="24"/>
        </w:rPr>
        <w:t xml:space="preserve"> biomass in the understory.</w:t>
      </w:r>
      <w:r w:rsidR="00826C57" w:rsidRPr="00826C57">
        <w:rPr>
          <w:color w:val="000000"/>
          <w:sz w:val="24"/>
          <w:szCs w:val="24"/>
        </w:rPr>
        <w:t xml:space="preserve"> </w:t>
      </w:r>
    </w:p>
    <w:p w14:paraId="3EBDD0A2" w14:textId="77777777" w:rsidR="004321B5" w:rsidRPr="00DC62D3" w:rsidRDefault="004321B5" w:rsidP="00F304F5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p w14:paraId="12F9B018" w14:textId="77777777" w:rsidR="005947A8" w:rsidRPr="00DC62D3" w:rsidRDefault="009A04BC" w:rsidP="00F304F5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Discussion</w:t>
      </w:r>
    </w:p>
    <w:p w14:paraId="0FE54903" w14:textId="25CC6187" w:rsidR="005947A8" w:rsidRPr="00DC62D3" w:rsidRDefault="00B37BAE" w:rsidP="00BC174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Our results show that</w:t>
      </w:r>
      <w:r w:rsidR="009571AD">
        <w:rPr>
          <w:color w:val="000000"/>
          <w:sz w:val="24"/>
          <w:szCs w:val="24"/>
        </w:rPr>
        <w:t xml:space="preserve"> higher </w:t>
      </w:r>
      <w:r w:rsidR="002A3601">
        <w:rPr>
          <w:color w:val="000000"/>
          <w:sz w:val="24"/>
          <w:szCs w:val="24"/>
        </w:rPr>
        <w:t xml:space="preserve">levels of crude </w:t>
      </w:r>
      <w:r w:rsidR="004321B5" w:rsidRPr="00DC62D3">
        <w:rPr>
          <w:color w:val="000000"/>
          <w:sz w:val="24"/>
          <w:szCs w:val="24"/>
        </w:rPr>
        <w:t>protein</w:t>
      </w:r>
      <w:r w:rsidR="002A3601">
        <w:rPr>
          <w:color w:val="000000"/>
          <w:sz w:val="24"/>
          <w:szCs w:val="24"/>
        </w:rPr>
        <w:t xml:space="preserve"> </w:t>
      </w:r>
      <w:r w:rsidR="00FA43AC">
        <w:rPr>
          <w:color w:val="000000"/>
          <w:sz w:val="24"/>
          <w:szCs w:val="24"/>
        </w:rPr>
        <w:t xml:space="preserve">in the understory of an aspen stand </w:t>
      </w:r>
      <w:r w:rsidR="009571AD">
        <w:rPr>
          <w:color w:val="000000"/>
          <w:sz w:val="24"/>
          <w:szCs w:val="24"/>
        </w:rPr>
        <w:t>decreased the likelihood that</w:t>
      </w:r>
      <w:r w:rsidR="00FA43AC">
        <w:rPr>
          <w:color w:val="000000"/>
          <w:sz w:val="24"/>
          <w:szCs w:val="24"/>
        </w:rPr>
        <w:t xml:space="preserve"> aspen trees were</w:t>
      </w:r>
      <w:r w:rsidR="004321B5" w:rsidRPr="00DC62D3">
        <w:rPr>
          <w:color w:val="000000"/>
          <w:sz w:val="24"/>
          <w:szCs w:val="24"/>
        </w:rPr>
        <w:t xml:space="preserve"> browsed</w:t>
      </w:r>
      <w:r w:rsidR="009571AD">
        <w:rPr>
          <w:color w:val="000000"/>
          <w:sz w:val="24"/>
          <w:szCs w:val="24"/>
        </w:rPr>
        <w:t xml:space="preserve">. </w:t>
      </w:r>
      <w:r w:rsidR="005947A8" w:rsidRPr="00DC62D3">
        <w:rPr>
          <w:color w:val="000000"/>
          <w:sz w:val="24"/>
          <w:szCs w:val="24"/>
        </w:rPr>
        <w:t>Crude protein in the understory was inversely related with stand use (</w:t>
      </w:r>
      <w:r w:rsidR="00A75ECC">
        <w:rPr>
          <w:color w:val="000000"/>
          <w:sz w:val="24"/>
          <w:szCs w:val="24"/>
        </w:rPr>
        <w:t xml:space="preserve">fecal </w:t>
      </w:r>
      <w:r w:rsidR="005947A8" w:rsidRPr="00DC62D3">
        <w:rPr>
          <w:color w:val="000000"/>
          <w:sz w:val="24"/>
          <w:szCs w:val="24"/>
        </w:rPr>
        <w:t>pellets) and positively related with recruitment</w:t>
      </w:r>
      <w:r>
        <w:rPr>
          <w:color w:val="000000"/>
          <w:sz w:val="24"/>
          <w:szCs w:val="24"/>
        </w:rPr>
        <w:t xml:space="preserve">. </w:t>
      </w:r>
      <w:r w:rsidR="004321B5" w:rsidRPr="00DC62D3">
        <w:rPr>
          <w:color w:val="000000"/>
          <w:sz w:val="24"/>
          <w:szCs w:val="24"/>
        </w:rPr>
        <w:t xml:space="preserve">Our results were in agreement with </w:t>
      </w:r>
      <w:proofErr w:type="spellStart"/>
      <w:r w:rsidR="004321B5" w:rsidRPr="00DC62D3">
        <w:rPr>
          <w:color w:val="000000"/>
          <w:sz w:val="24"/>
          <w:szCs w:val="24"/>
        </w:rPr>
        <w:t>Holeski</w:t>
      </w:r>
      <w:proofErr w:type="spellEnd"/>
      <w:r w:rsidR="004321B5" w:rsidRPr="00DC62D3">
        <w:rPr>
          <w:color w:val="000000"/>
          <w:sz w:val="24"/>
          <w:szCs w:val="24"/>
        </w:rPr>
        <w:t xml:space="preserve"> et al. 2016 </w:t>
      </w:r>
      <w:r w:rsidR="005947A8" w:rsidRPr="00DC62D3">
        <w:rPr>
          <w:color w:val="000000"/>
          <w:sz w:val="24"/>
          <w:szCs w:val="24"/>
        </w:rPr>
        <w:t xml:space="preserve">showing </w:t>
      </w:r>
      <w:r w:rsidR="004321B5" w:rsidRPr="00DC62D3">
        <w:rPr>
          <w:color w:val="000000"/>
          <w:sz w:val="24"/>
          <w:szCs w:val="24"/>
        </w:rPr>
        <w:t xml:space="preserve">that deer avoided </w:t>
      </w:r>
      <w:r w:rsidR="001634EF" w:rsidRPr="00DC62D3">
        <w:rPr>
          <w:color w:val="000000"/>
          <w:sz w:val="24"/>
          <w:szCs w:val="24"/>
        </w:rPr>
        <w:t xml:space="preserve">aspen trees with </w:t>
      </w:r>
      <w:r w:rsidR="004321B5" w:rsidRPr="00DC62D3">
        <w:rPr>
          <w:color w:val="000000"/>
          <w:sz w:val="24"/>
          <w:szCs w:val="24"/>
        </w:rPr>
        <w:t>high</w:t>
      </w:r>
      <w:r w:rsidR="001634EF" w:rsidRPr="00DC62D3">
        <w:rPr>
          <w:color w:val="000000"/>
          <w:sz w:val="24"/>
          <w:szCs w:val="24"/>
        </w:rPr>
        <w:t>er levels of nitrogen when high nitrogen forages were growing near aspen trees. There was a negative relationship</w:t>
      </w:r>
      <w:r w:rsidR="005947A8" w:rsidRPr="00DC62D3">
        <w:rPr>
          <w:color w:val="000000"/>
          <w:sz w:val="24"/>
          <w:szCs w:val="24"/>
        </w:rPr>
        <w:t xml:space="preserve"> between </w:t>
      </w:r>
      <w:r w:rsidR="00BC1746">
        <w:rPr>
          <w:color w:val="000000"/>
          <w:sz w:val="24"/>
          <w:szCs w:val="24"/>
        </w:rPr>
        <w:t xml:space="preserve">the </w:t>
      </w:r>
      <w:r w:rsidR="005947A8" w:rsidRPr="00DC62D3">
        <w:rPr>
          <w:color w:val="000000"/>
          <w:sz w:val="24"/>
          <w:szCs w:val="24"/>
        </w:rPr>
        <w:t>percent</w:t>
      </w:r>
      <w:r w:rsidR="00BC1746">
        <w:rPr>
          <w:color w:val="000000"/>
          <w:sz w:val="24"/>
          <w:szCs w:val="24"/>
        </w:rPr>
        <w:t>age</w:t>
      </w:r>
      <w:r w:rsidR="005947A8" w:rsidRPr="00DC62D3">
        <w:rPr>
          <w:color w:val="000000"/>
          <w:sz w:val="24"/>
          <w:szCs w:val="24"/>
        </w:rPr>
        <w:t xml:space="preserve"> of browsed aspen</w:t>
      </w:r>
      <w:r w:rsidR="001634EF" w:rsidRPr="00DC62D3">
        <w:rPr>
          <w:color w:val="000000"/>
          <w:sz w:val="24"/>
          <w:szCs w:val="24"/>
        </w:rPr>
        <w:t xml:space="preserve"> stems</w:t>
      </w:r>
      <w:r w:rsidR="005947A8" w:rsidRPr="00DC62D3">
        <w:rPr>
          <w:color w:val="000000"/>
          <w:sz w:val="24"/>
          <w:szCs w:val="24"/>
        </w:rPr>
        <w:t xml:space="preserve"> </w:t>
      </w:r>
      <w:r w:rsidR="001634EF" w:rsidRPr="00DC62D3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the level of </w:t>
      </w:r>
      <w:proofErr w:type="spellStart"/>
      <w:r w:rsidR="001634EF" w:rsidRPr="00DC62D3">
        <w:rPr>
          <w:color w:val="000000"/>
          <w:sz w:val="24"/>
          <w:szCs w:val="24"/>
        </w:rPr>
        <w:t>salicortin</w:t>
      </w:r>
      <w:proofErr w:type="spellEnd"/>
      <w:r w:rsidR="001634EF" w:rsidRPr="00DC62D3">
        <w:rPr>
          <w:color w:val="000000"/>
          <w:sz w:val="24"/>
          <w:szCs w:val="24"/>
        </w:rPr>
        <w:t xml:space="preserve"> and total phenolic glycosides</w:t>
      </w:r>
      <w:r>
        <w:rPr>
          <w:color w:val="000000"/>
          <w:sz w:val="24"/>
          <w:szCs w:val="24"/>
        </w:rPr>
        <w:t xml:space="preserve"> in aspen leaves</w:t>
      </w:r>
      <w:r w:rsidR="001634EF" w:rsidRPr="00DC62D3">
        <w:rPr>
          <w:color w:val="000000"/>
          <w:sz w:val="24"/>
          <w:szCs w:val="24"/>
        </w:rPr>
        <w:t>. Our findings agree with the findings of others studying aspen defensive chemistry</w:t>
      </w:r>
      <w:r w:rsidR="005947A8" w:rsidRPr="00DC62D3">
        <w:rPr>
          <w:color w:val="000000"/>
          <w:sz w:val="24"/>
          <w:szCs w:val="24"/>
        </w:rPr>
        <w:t xml:space="preserve"> (Bailey et al. 2007, Wooley et al. 2008, Villalba et al. 2014)</w:t>
      </w:r>
      <w:r w:rsidR="001634EF" w:rsidRPr="00DC62D3">
        <w:rPr>
          <w:color w:val="000000"/>
          <w:sz w:val="24"/>
          <w:szCs w:val="24"/>
        </w:rPr>
        <w:t>. We found more forbs in the understory</w:t>
      </w:r>
      <w:r w:rsidR="005947A8" w:rsidRPr="00DC62D3">
        <w:rPr>
          <w:color w:val="000000"/>
          <w:sz w:val="24"/>
          <w:szCs w:val="24"/>
        </w:rPr>
        <w:t xml:space="preserve">, </w:t>
      </w:r>
      <w:r w:rsidR="001634EF" w:rsidRPr="00DC62D3">
        <w:rPr>
          <w:color w:val="000000"/>
          <w:sz w:val="24"/>
          <w:szCs w:val="24"/>
        </w:rPr>
        <w:t xml:space="preserve">higher levels of </w:t>
      </w:r>
      <w:r w:rsidR="001825AA">
        <w:rPr>
          <w:color w:val="000000"/>
          <w:sz w:val="24"/>
          <w:szCs w:val="24"/>
        </w:rPr>
        <w:t>protein</w:t>
      </w:r>
      <w:r w:rsidR="005947A8" w:rsidRPr="00DC62D3">
        <w:rPr>
          <w:color w:val="000000"/>
          <w:sz w:val="24"/>
          <w:szCs w:val="24"/>
        </w:rPr>
        <w:t xml:space="preserve"> and nutrient biomass, and less </w:t>
      </w:r>
      <w:r w:rsidR="001825AA">
        <w:rPr>
          <w:color w:val="000000"/>
          <w:sz w:val="24"/>
          <w:szCs w:val="24"/>
        </w:rPr>
        <w:t>shrub biomass at high elevation</w:t>
      </w:r>
      <w:r w:rsidR="001634EF" w:rsidRPr="00DC62D3">
        <w:rPr>
          <w:color w:val="000000"/>
          <w:sz w:val="24"/>
          <w:szCs w:val="24"/>
        </w:rPr>
        <w:t xml:space="preserve"> compared to low elevation sites. Stands with higher protein levels in the understory</w:t>
      </w:r>
      <w:r w:rsidR="005947A8" w:rsidRPr="00DC62D3">
        <w:rPr>
          <w:color w:val="000000"/>
          <w:sz w:val="24"/>
          <w:szCs w:val="24"/>
        </w:rPr>
        <w:t xml:space="preserve"> and greater defenses </w:t>
      </w:r>
      <w:r>
        <w:rPr>
          <w:color w:val="000000"/>
          <w:sz w:val="24"/>
          <w:szCs w:val="24"/>
        </w:rPr>
        <w:t xml:space="preserve">in aspen leaves </w:t>
      </w:r>
      <w:r w:rsidR="005947A8" w:rsidRPr="00DC62D3">
        <w:rPr>
          <w:color w:val="000000"/>
          <w:sz w:val="24"/>
          <w:szCs w:val="24"/>
        </w:rPr>
        <w:t>discourage</w:t>
      </w:r>
      <w:r w:rsidR="001634EF" w:rsidRPr="00DC62D3">
        <w:rPr>
          <w:color w:val="000000"/>
          <w:sz w:val="24"/>
          <w:szCs w:val="24"/>
        </w:rPr>
        <w:t>d</w:t>
      </w:r>
      <w:r w:rsidR="005947A8" w:rsidRPr="00DC62D3">
        <w:rPr>
          <w:color w:val="000000"/>
          <w:sz w:val="24"/>
          <w:szCs w:val="24"/>
        </w:rPr>
        <w:t xml:space="preserve"> aspen use</w:t>
      </w:r>
      <w:r w:rsidR="001634EF" w:rsidRPr="00DC62D3">
        <w:rPr>
          <w:color w:val="000000"/>
          <w:sz w:val="24"/>
          <w:szCs w:val="24"/>
        </w:rPr>
        <w:t>.</w:t>
      </w:r>
    </w:p>
    <w:p w14:paraId="6A2EA5B8" w14:textId="77777777" w:rsidR="001634EF" w:rsidRPr="00DC62D3" w:rsidRDefault="001634EF" w:rsidP="001634EF">
      <w:pPr>
        <w:widowControl w:val="0"/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14:paraId="1A987570" w14:textId="77777777" w:rsidR="005947A8" w:rsidRPr="00DC62D3" w:rsidRDefault="00C64E99" w:rsidP="00DC62D3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Conclusion</w:t>
      </w:r>
    </w:p>
    <w:p w14:paraId="65DE0B3F" w14:textId="2907E7A0" w:rsidR="00215F84" w:rsidRPr="00DC62D3" w:rsidRDefault="00231840" w:rsidP="002318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</w:t>
      </w:r>
      <w:r w:rsidR="00E57FA4">
        <w:rPr>
          <w:color w:val="000000"/>
          <w:sz w:val="24"/>
          <w:szCs w:val="24"/>
        </w:rPr>
        <w:t xml:space="preserve"> an interplay between</w:t>
      </w:r>
      <w:r w:rsidR="005947A8" w:rsidRPr="00DC62D3">
        <w:rPr>
          <w:color w:val="000000"/>
          <w:sz w:val="24"/>
          <w:szCs w:val="24"/>
        </w:rPr>
        <w:t xml:space="preserve"> in aspen </w:t>
      </w:r>
      <w:r w:rsidR="00E57FA4">
        <w:rPr>
          <w:color w:val="000000"/>
          <w:sz w:val="24"/>
          <w:szCs w:val="24"/>
        </w:rPr>
        <w:t xml:space="preserve">chemistry, </w:t>
      </w:r>
      <w:r w:rsidR="005947A8" w:rsidRPr="00DC62D3">
        <w:rPr>
          <w:color w:val="000000"/>
          <w:sz w:val="24"/>
          <w:szCs w:val="24"/>
        </w:rPr>
        <w:t>animal nutritional state</w:t>
      </w:r>
      <w:r w:rsidR="00C220FE">
        <w:rPr>
          <w:color w:val="000000"/>
          <w:sz w:val="24"/>
          <w:szCs w:val="24"/>
        </w:rPr>
        <w:t>,</w:t>
      </w:r>
      <w:r w:rsidR="005947A8" w:rsidRPr="00DC62D3">
        <w:rPr>
          <w:color w:val="000000"/>
          <w:sz w:val="24"/>
          <w:szCs w:val="24"/>
        </w:rPr>
        <w:t xml:space="preserve"> </w:t>
      </w:r>
      <w:r w:rsidR="00E57FA4">
        <w:rPr>
          <w:color w:val="000000"/>
          <w:sz w:val="24"/>
          <w:szCs w:val="24"/>
        </w:rPr>
        <w:t xml:space="preserve">and nutrients in the understory. </w:t>
      </w:r>
      <w:r w:rsidRPr="00DC62D3">
        <w:rPr>
          <w:color w:val="000000"/>
          <w:sz w:val="24"/>
          <w:szCs w:val="24"/>
        </w:rPr>
        <w:t xml:space="preserve">High forage availability and </w:t>
      </w:r>
      <w:r>
        <w:rPr>
          <w:color w:val="000000"/>
          <w:sz w:val="24"/>
          <w:szCs w:val="24"/>
        </w:rPr>
        <w:t xml:space="preserve">high </w:t>
      </w:r>
      <w:r w:rsidRPr="00DC62D3">
        <w:rPr>
          <w:color w:val="000000"/>
          <w:sz w:val="24"/>
          <w:szCs w:val="24"/>
        </w:rPr>
        <w:t>levels</w:t>
      </w:r>
      <w:r>
        <w:rPr>
          <w:color w:val="000000"/>
          <w:sz w:val="24"/>
          <w:szCs w:val="24"/>
        </w:rPr>
        <w:t xml:space="preserve"> of protein</w:t>
      </w:r>
      <w:r w:rsidRPr="00DC62D3">
        <w:rPr>
          <w:color w:val="000000"/>
          <w:sz w:val="24"/>
          <w:szCs w:val="24"/>
        </w:rPr>
        <w:t xml:space="preserve"> may dis</w:t>
      </w:r>
      <w:r>
        <w:rPr>
          <w:color w:val="000000"/>
          <w:sz w:val="24"/>
          <w:szCs w:val="24"/>
        </w:rPr>
        <w:t xml:space="preserve">courage aspen use on </w:t>
      </w:r>
      <w:r>
        <w:rPr>
          <w:color w:val="000000"/>
          <w:sz w:val="24"/>
          <w:szCs w:val="24"/>
        </w:rPr>
        <w:lastRenderedPageBreak/>
        <w:t xml:space="preserve">landscapes. </w:t>
      </w:r>
      <w:r w:rsidR="001340FC">
        <w:rPr>
          <w:color w:val="000000"/>
          <w:sz w:val="24"/>
          <w:szCs w:val="24"/>
        </w:rPr>
        <w:t>However, d</w:t>
      </w:r>
      <w:r w:rsidR="00215F84">
        <w:rPr>
          <w:color w:val="000000"/>
          <w:sz w:val="24"/>
          <w:szCs w:val="24"/>
        </w:rPr>
        <w:t xml:space="preserve">uring pen studies, animals that </w:t>
      </w:r>
      <w:r w:rsidR="00215F84" w:rsidRPr="00DC62D3">
        <w:rPr>
          <w:color w:val="000000"/>
          <w:sz w:val="24"/>
          <w:szCs w:val="24"/>
        </w:rPr>
        <w:t>rec</w:t>
      </w:r>
      <w:r w:rsidR="00215F84">
        <w:rPr>
          <w:color w:val="000000"/>
          <w:sz w:val="24"/>
          <w:szCs w:val="24"/>
        </w:rPr>
        <w:t>eived a high-protein supplement ate</w:t>
      </w:r>
      <w:r w:rsidR="00215F84" w:rsidRPr="00DC62D3">
        <w:rPr>
          <w:color w:val="000000"/>
          <w:sz w:val="24"/>
          <w:szCs w:val="24"/>
        </w:rPr>
        <w:t xml:space="preserve"> more aspen</w:t>
      </w:r>
      <w:r w:rsidR="00215F84">
        <w:rPr>
          <w:color w:val="000000"/>
          <w:sz w:val="24"/>
          <w:szCs w:val="24"/>
        </w:rPr>
        <w:t xml:space="preserve"> than control animals. </w:t>
      </w:r>
      <w:r>
        <w:rPr>
          <w:color w:val="000000"/>
          <w:sz w:val="24"/>
          <w:szCs w:val="24"/>
        </w:rPr>
        <w:t xml:space="preserve">In addition, restricting energy </w:t>
      </w:r>
      <w:r w:rsidR="00C64E99">
        <w:rPr>
          <w:color w:val="000000"/>
          <w:sz w:val="24"/>
          <w:szCs w:val="24"/>
        </w:rPr>
        <w:t xml:space="preserve">also encouraged aspen use. </w:t>
      </w:r>
      <w:r>
        <w:rPr>
          <w:color w:val="000000"/>
          <w:sz w:val="24"/>
          <w:szCs w:val="24"/>
        </w:rPr>
        <w:t xml:space="preserve">Therefore, animals foraging on </w:t>
      </w:r>
      <w:r w:rsidR="00C220FE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landscape with lo</w:t>
      </w:r>
      <w:r w:rsidR="00C220FE">
        <w:rPr>
          <w:color w:val="000000"/>
          <w:sz w:val="24"/>
          <w:szCs w:val="24"/>
        </w:rPr>
        <w:t>w forage biomass that is also low</w:t>
      </w:r>
      <w:r w:rsidR="00E36090">
        <w:rPr>
          <w:color w:val="000000"/>
          <w:sz w:val="24"/>
          <w:szCs w:val="24"/>
        </w:rPr>
        <w:t xml:space="preserve"> nutrients will likely eat</w:t>
      </w:r>
      <w:r w:rsidR="001825AA">
        <w:rPr>
          <w:color w:val="000000"/>
          <w:sz w:val="24"/>
          <w:szCs w:val="24"/>
        </w:rPr>
        <w:t xml:space="preserve"> more aspen</w:t>
      </w:r>
      <w:r>
        <w:rPr>
          <w:color w:val="000000"/>
          <w:sz w:val="24"/>
          <w:szCs w:val="24"/>
        </w:rPr>
        <w:t>. Supplementing with protein under these conditions will enable animals to eat even more aspen.</w:t>
      </w:r>
    </w:p>
    <w:p w14:paraId="12626D9F" w14:textId="77777777" w:rsidR="005947A8" w:rsidRPr="00DC62D3" w:rsidRDefault="005947A8" w:rsidP="001634EF">
      <w:pPr>
        <w:widowControl w:val="0"/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14:paraId="6514184B" w14:textId="2F4D9F6C" w:rsidR="005947A8" w:rsidRPr="00DC62D3" w:rsidRDefault="00DC62D3" w:rsidP="00C220F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Avoidance of aspen is n</w:t>
      </w:r>
      <w:r w:rsidR="005947A8" w:rsidRPr="00DC62D3">
        <w:rPr>
          <w:color w:val="000000"/>
          <w:sz w:val="24"/>
          <w:szCs w:val="24"/>
        </w:rPr>
        <w:t xml:space="preserve">ot always dependent on </w:t>
      </w:r>
      <w:r w:rsidR="00C64E99">
        <w:rPr>
          <w:color w:val="000000"/>
          <w:sz w:val="24"/>
          <w:szCs w:val="24"/>
        </w:rPr>
        <w:t>the chemical defense in aspen. Under certain conditions</w:t>
      </w:r>
      <w:r w:rsidR="00C220FE">
        <w:rPr>
          <w:color w:val="000000"/>
          <w:sz w:val="24"/>
          <w:szCs w:val="24"/>
        </w:rPr>
        <w:t>,</w:t>
      </w:r>
      <w:r w:rsidR="00C64E99">
        <w:rPr>
          <w:color w:val="000000"/>
          <w:sz w:val="24"/>
          <w:szCs w:val="24"/>
        </w:rPr>
        <w:t xml:space="preserve"> nutrients rather than aspen</w:t>
      </w:r>
      <w:r w:rsidR="00C220FE">
        <w:rPr>
          <w:color w:val="000000"/>
          <w:sz w:val="24"/>
          <w:szCs w:val="24"/>
        </w:rPr>
        <w:t>’s chemical</w:t>
      </w:r>
      <w:r w:rsidR="00C64E99">
        <w:rPr>
          <w:color w:val="000000"/>
          <w:sz w:val="24"/>
          <w:szCs w:val="24"/>
        </w:rPr>
        <w:t xml:space="preserve"> </w:t>
      </w:r>
      <w:r w:rsidR="00C220FE">
        <w:rPr>
          <w:color w:val="000000"/>
          <w:sz w:val="24"/>
          <w:szCs w:val="24"/>
        </w:rPr>
        <w:t>defense</w:t>
      </w:r>
      <w:r w:rsidR="00E36090">
        <w:rPr>
          <w:color w:val="000000"/>
          <w:sz w:val="24"/>
          <w:szCs w:val="24"/>
        </w:rPr>
        <w:t>s</w:t>
      </w:r>
      <w:r w:rsidR="00C64E99">
        <w:rPr>
          <w:color w:val="000000"/>
          <w:sz w:val="24"/>
          <w:szCs w:val="24"/>
        </w:rPr>
        <w:t xml:space="preserve"> </w:t>
      </w:r>
      <w:proofErr w:type="gramStart"/>
      <w:r w:rsidR="00C64E99">
        <w:rPr>
          <w:color w:val="000000"/>
          <w:sz w:val="24"/>
          <w:szCs w:val="24"/>
        </w:rPr>
        <w:t>drives</w:t>
      </w:r>
      <w:proofErr w:type="gramEnd"/>
      <w:r w:rsidR="00C64E99">
        <w:rPr>
          <w:color w:val="000000"/>
          <w:sz w:val="24"/>
          <w:szCs w:val="24"/>
        </w:rPr>
        <w:t xml:space="preserve"> preference for aspen leaves.</w:t>
      </w:r>
      <w:r w:rsidR="00C220FE">
        <w:rPr>
          <w:color w:val="000000"/>
          <w:sz w:val="24"/>
          <w:szCs w:val="24"/>
        </w:rPr>
        <w:t xml:space="preserve"> </w:t>
      </w:r>
      <w:r w:rsidR="00C64E99">
        <w:rPr>
          <w:color w:val="000000"/>
          <w:sz w:val="24"/>
          <w:szCs w:val="24"/>
        </w:rPr>
        <w:t>However, when chemical</w:t>
      </w:r>
      <w:r w:rsidR="005947A8" w:rsidRPr="00DC62D3">
        <w:rPr>
          <w:color w:val="000000"/>
          <w:sz w:val="24"/>
          <w:szCs w:val="24"/>
        </w:rPr>
        <w:t xml:space="preserve"> defenses </w:t>
      </w:r>
      <w:r w:rsidR="00C64E99">
        <w:rPr>
          <w:color w:val="000000"/>
          <w:sz w:val="24"/>
          <w:szCs w:val="24"/>
        </w:rPr>
        <w:t xml:space="preserve">in aspen do </w:t>
      </w:r>
      <w:r w:rsidR="005947A8" w:rsidRPr="00DC62D3">
        <w:rPr>
          <w:color w:val="000000"/>
          <w:sz w:val="24"/>
          <w:szCs w:val="24"/>
        </w:rPr>
        <w:t>reduce aspen intake, it is in a dose dependent manner</w:t>
      </w:r>
      <w:r w:rsidR="001825AA">
        <w:rPr>
          <w:color w:val="000000"/>
          <w:sz w:val="24"/>
          <w:szCs w:val="24"/>
        </w:rPr>
        <w:t>.</w:t>
      </w:r>
    </w:p>
    <w:p w14:paraId="4EF4E38A" w14:textId="77777777" w:rsidR="005947A8" w:rsidRPr="00DC62D3" w:rsidRDefault="005947A8" w:rsidP="001634E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3CA0D5C" w14:textId="77777777" w:rsidR="005947A8" w:rsidRDefault="00DC62D3" w:rsidP="009257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C62D3">
        <w:rPr>
          <w:color w:val="000000"/>
          <w:sz w:val="24"/>
          <w:szCs w:val="24"/>
        </w:rPr>
        <w:t xml:space="preserve">In order to minimize </w:t>
      </w:r>
      <w:r w:rsidR="00C64E99">
        <w:rPr>
          <w:color w:val="000000"/>
          <w:sz w:val="24"/>
          <w:szCs w:val="24"/>
        </w:rPr>
        <w:t xml:space="preserve">the </w:t>
      </w:r>
      <w:r w:rsidRPr="00DC62D3">
        <w:rPr>
          <w:color w:val="000000"/>
          <w:sz w:val="24"/>
          <w:szCs w:val="24"/>
        </w:rPr>
        <w:t xml:space="preserve">impacts of </w:t>
      </w:r>
      <w:r>
        <w:rPr>
          <w:color w:val="000000"/>
          <w:sz w:val="24"/>
          <w:szCs w:val="24"/>
        </w:rPr>
        <w:t>browsing</w:t>
      </w:r>
      <w:r w:rsidR="00C64E99">
        <w:rPr>
          <w:color w:val="000000"/>
          <w:sz w:val="24"/>
          <w:szCs w:val="24"/>
        </w:rPr>
        <w:t xml:space="preserve"> </w:t>
      </w:r>
      <w:r w:rsidR="00227510">
        <w:rPr>
          <w:color w:val="000000"/>
          <w:sz w:val="24"/>
          <w:szCs w:val="24"/>
        </w:rPr>
        <w:t xml:space="preserve">of aspen </w:t>
      </w:r>
      <w:r w:rsidR="00C64E99">
        <w:rPr>
          <w:color w:val="000000"/>
          <w:sz w:val="24"/>
          <w:szCs w:val="24"/>
        </w:rPr>
        <w:t>by elk on the landscape, managers should focus their efforts on aspen s</w:t>
      </w:r>
      <w:r w:rsidR="00215F84">
        <w:rPr>
          <w:color w:val="000000"/>
          <w:sz w:val="24"/>
          <w:szCs w:val="24"/>
        </w:rPr>
        <w:t>tands wi</w:t>
      </w:r>
      <w:r w:rsidR="00C64E99">
        <w:rPr>
          <w:color w:val="000000"/>
          <w:sz w:val="24"/>
          <w:szCs w:val="24"/>
        </w:rPr>
        <w:t xml:space="preserve">th low amounts </w:t>
      </w:r>
      <w:r w:rsidR="00227510">
        <w:rPr>
          <w:color w:val="000000"/>
          <w:sz w:val="24"/>
          <w:szCs w:val="24"/>
        </w:rPr>
        <w:t xml:space="preserve">of </w:t>
      </w:r>
      <w:r w:rsidR="00C64E99">
        <w:rPr>
          <w:color w:val="000000"/>
          <w:sz w:val="24"/>
          <w:szCs w:val="24"/>
        </w:rPr>
        <w:t>nutrients and biomass in the understory. Providing a supplemental diet balanced for energy and protein to meet an elk’s nutritional needs will likely minimize intake of aspen by elk.</w:t>
      </w:r>
      <w:r w:rsidR="0092577B">
        <w:rPr>
          <w:color w:val="000000"/>
          <w:sz w:val="24"/>
          <w:szCs w:val="24"/>
        </w:rPr>
        <w:t xml:space="preserve"> To reduce browsing of aspen by ruminants, managers should i</w:t>
      </w:r>
      <w:r w:rsidR="005947A8" w:rsidRPr="00DC62D3">
        <w:rPr>
          <w:color w:val="000000"/>
          <w:sz w:val="24"/>
          <w:szCs w:val="24"/>
        </w:rPr>
        <w:t>mprove the nutrient content at these sites</w:t>
      </w:r>
      <w:r>
        <w:rPr>
          <w:color w:val="000000"/>
          <w:sz w:val="24"/>
          <w:szCs w:val="24"/>
        </w:rPr>
        <w:t xml:space="preserve"> </w:t>
      </w:r>
      <w:r w:rsidR="009A04BC">
        <w:rPr>
          <w:color w:val="000000"/>
          <w:sz w:val="24"/>
          <w:szCs w:val="24"/>
        </w:rPr>
        <w:t>using s</w:t>
      </w:r>
      <w:r w:rsidR="009F7231">
        <w:rPr>
          <w:color w:val="000000"/>
          <w:sz w:val="24"/>
          <w:szCs w:val="24"/>
        </w:rPr>
        <w:t>upplements, hay</w:t>
      </w:r>
      <w:r w:rsidR="005947A8" w:rsidRPr="00DC62D3">
        <w:rPr>
          <w:color w:val="000000"/>
          <w:sz w:val="24"/>
          <w:szCs w:val="24"/>
        </w:rPr>
        <w:t>, or food plots that reduce aspen use</w:t>
      </w:r>
      <w:r w:rsidR="009A04BC">
        <w:rPr>
          <w:color w:val="000000"/>
          <w:sz w:val="24"/>
          <w:szCs w:val="24"/>
        </w:rPr>
        <w:t xml:space="preserve">. </w:t>
      </w:r>
      <w:r w:rsidR="0092577B">
        <w:rPr>
          <w:color w:val="000000"/>
          <w:sz w:val="24"/>
          <w:szCs w:val="24"/>
        </w:rPr>
        <w:t>They may also want to c</w:t>
      </w:r>
      <w:r w:rsidR="005947A8" w:rsidRPr="00DC62D3">
        <w:rPr>
          <w:color w:val="000000"/>
          <w:sz w:val="24"/>
          <w:szCs w:val="24"/>
        </w:rPr>
        <w:t xml:space="preserve">onsider </w:t>
      </w:r>
      <w:r w:rsidR="009A04BC">
        <w:rPr>
          <w:color w:val="000000"/>
          <w:sz w:val="24"/>
          <w:szCs w:val="24"/>
        </w:rPr>
        <w:t>adding aspen bark to the supplement.</w:t>
      </w:r>
    </w:p>
    <w:p w14:paraId="196F4F4D" w14:textId="77777777" w:rsidR="00A75ECC" w:rsidRDefault="00A75ECC" w:rsidP="00DC62D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41FE62" w14:textId="2E9869C7" w:rsidR="00A75ECC" w:rsidRDefault="00A75ECC" w:rsidP="00123E2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Currently, </w:t>
      </w:r>
      <w:r w:rsidR="00452652">
        <w:rPr>
          <w:color w:val="000000"/>
          <w:sz w:val="24"/>
          <w:szCs w:val="24"/>
        </w:rPr>
        <w:t>there is a huge controversy over the decline of aspen due to browsing by large ruminants (elk, deer, cattle and sheep</w:t>
      </w:r>
      <w:r w:rsidR="00B305B7">
        <w:rPr>
          <w:color w:val="000000"/>
          <w:sz w:val="24"/>
          <w:szCs w:val="24"/>
        </w:rPr>
        <w:t>). This research may</w:t>
      </w:r>
      <w:r w:rsidR="00452652">
        <w:rPr>
          <w:color w:val="000000"/>
          <w:sz w:val="24"/>
          <w:szCs w:val="24"/>
        </w:rPr>
        <w:t xml:space="preserve"> help wildlife and livestock </w:t>
      </w:r>
      <w:r w:rsidR="00B305B7">
        <w:rPr>
          <w:color w:val="000000"/>
          <w:sz w:val="24"/>
          <w:szCs w:val="24"/>
        </w:rPr>
        <w:t>managers to</w:t>
      </w:r>
      <w:r w:rsidR="00452652">
        <w:rPr>
          <w:color w:val="000000"/>
          <w:sz w:val="24"/>
          <w:szCs w:val="24"/>
        </w:rPr>
        <w:t xml:space="preserve"> decrease aspen use</w:t>
      </w:r>
      <w:r w:rsidR="0092577B">
        <w:rPr>
          <w:color w:val="000000"/>
          <w:sz w:val="24"/>
          <w:szCs w:val="24"/>
        </w:rPr>
        <w:t xml:space="preserve"> by ruminants</w:t>
      </w:r>
      <w:r w:rsidR="00452652">
        <w:rPr>
          <w:color w:val="000000"/>
          <w:sz w:val="24"/>
          <w:szCs w:val="24"/>
        </w:rPr>
        <w:t xml:space="preserve">. </w:t>
      </w:r>
      <w:r w:rsidR="00B305B7">
        <w:rPr>
          <w:color w:val="000000"/>
          <w:sz w:val="24"/>
          <w:szCs w:val="24"/>
        </w:rPr>
        <w:t xml:space="preserve">We will disseminate our results to individuals in the state who deal </w:t>
      </w:r>
      <w:r w:rsidR="00123E24">
        <w:rPr>
          <w:color w:val="000000"/>
          <w:sz w:val="24"/>
          <w:szCs w:val="24"/>
        </w:rPr>
        <w:t>with aspen management in Utah (E</w:t>
      </w:r>
      <w:r w:rsidR="00B305B7">
        <w:rPr>
          <w:color w:val="000000"/>
          <w:sz w:val="24"/>
          <w:szCs w:val="24"/>
        </w:rPr>
        <w:t>xtension, Forest Service</w:t>
      </w:r>
      <w:r w:rsidR="009571AD">
        <w:rPr>
          <w:color w:val="000000"/>
          <w:sz w:val="24"/>
          <w:szCs w:val="24"/>
        </w:rPr>
        <w:t>,</w:t>
      </w:r>
      <w:r w:rsidR="00B305B7">
        <w:rPr>
          <w:color w:val="000000"/>
          <w:sz w:val="24"/>
          <w:szCs w:val="24"/>
        </w:rPr>
        <w:t xml:space="preserve"> and Division of Wildlife Resources).</w:t>
      </w:r>
      <w:r w:rsidR="00452652">
        <w:rPr>
          <w:color w:val="000000"/>
          <w:sz w:val="24"/>
          <w:szCs w:val="24"/>
        </w:rPr>
        <w:t xml:space="preserve"> </w:t>
      </w:r>
      <w:r w:rsidR="00B37BAE">
        <w:rPr>
          <w:color w:val="000000"/>
          <w:sz w:val="24"/>
          <w:szCs w:val="24"/>
        </w:rPr>
        <w:t xml:space="preserve">As part of our outreach efforts, we will write one or two facts sheets, </w:t>
      </w:r>
      <w:r w:rsidR="00B305B7">
        <w:rPr>
          <w:color w:val="000000"/>
          <w:sz w:val="24"/>
          <w:szCs w:val="24"/>
        </w:rPr>
        <w:t>an article for Rangelands</w:t>
      </w:r>
      <w:r w:rsidR="00B37BAE">
        <w:rPr>
          <w:color w:val="000000"/>
          <w:sz w:val="24"/>
          <w:szCs w:val="24"/>
        </w:rPr>
        <w:t xml:space="preserve"> and </w:t>
      </w:r>
      <w:r w:rsidR="00973404">
        <w:rPr>
          <w:color w:val="000000"/>
          <w:sz w:val="24"/>
          <w:szCs w:val="24"/>
        </w:rPr>
        <w:t>another for the Journal of Chemical Ecology</w:t>
      </w:r>
      <w:r w:rsidR="009571AD">
        <w:rPr>
          <w:color w:val="000000"/>
          <w:sz w:val="24"/>
          <w:szCs w:val="24"/>
        </w:rPr>
        <w:t>,</w:t>
      </w:r>
      <w:r w:rsidR="00A766AE">
        <w:rPr>
          <w:color w:val="000000"/>
          <w:sz w:val="24"/>
          <w:szCs w:val="24"/>
        </w:rPr>
        <w:t xml:space="preserve"> and post results on the USU Rangelands Website</w:t>
      </w:r>
      <w:r w:rsidR="00B305B7">
        <w:rPr>
          <w:color w:val="000000"/>
          <w:sz w:val="24"/>
          <w:szCs w:val="24"/>
        </w:rPr>
        <w:t>.</w:t>
      </w:r>
    </w:p>
    <w:p w14:paraId="24C8E566" w14:textId="77777777" w:rsidR="00B37BAE" w:rsidRDefault="00B37BAE" w:rsidP="00DC62D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A152DD4" w14:textId="2B480598" w:rsidR="00B37BAE" w:rsidRDefault="00B37BAE" w:rsidP="002D0BB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Juan Villalba</w:t>
      </w:r>
      <w:r w:rsidR="00FB0FD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member of this project</w:t>
      </w:r>
      <w:r w:rsidR="00FB0FDF">
        <w:rPr>
          <w:color w:val="000000"/>
          <w:sz w:val="24"/>
          <w:szCs w:val="24"/>
        </w:rPr>
        <w:t>,</w:t>
      </w:r>
      <w:r w:rsidR="002D0B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received </w:t>
      </w:r>
      <w:r w:rsidR="00FB0FDF">
        <w:rPr>
          <w:color w:val="000000"/>
          <w:sz w:val="24"/>
          <w:szCs w:val="24"/>
        </w:rPr>
        <w:t>funding from</w:t>
      </w:r>
      <w:r>
        <w:rPr>
          <w:color w:val="000000"/>
          <w:sz w:val="24"/>
          <w:szCs w:val="24"/>
        </w:rPr>
        <w:t xml:space="preserve"> private land owners in Colorado to build upon this work. </w:t>
      </w:r>
      <w:r w:rsidR="002D0BB1">
        <w:rPr>
          <w:color w:val="000000"/>
          <w:sz w:val="24"/>
          <w:szCs w:val="24"/>
        </w:rPr>
        <w:t>Dr</w:t>
      </w:r>
      <w:r w:rsidR="009571AD">
        <w:rPr>
          <w:color w:val="000000"/>
          <w:sz w:val="24"/>
          <w:szCs w:val="24"/>
        </w:rPr>
        <w:t>.</w:t>
      </w:r>
      <w:r w:rsidR="002D0BB1">
        <w:rPr>
          <w:color w:val="000000"/>
          <w:sz w:val="24"/>
          <w:szCs w:val="24"/>
        </w:rPr>
        <w:t xml:space="preserve"> Villalba received a grant for $28,800 from August 2016 to August 2017, which may be renewed depending on results. Results from the Colorado study will be directly applicable to Utah.</w:t>
      </w:r>
    </w:p>
    <w:p w14:paraId="6A236F8B" w14:textId="77777777" w:rsidR="00123E24" w:rsidRDefault="00123E24" w:rsidP="00DC62D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872A011" w14:textId="12BAF79F" w:rsidR="0092577B" w:rsidRDefault="00123E24" w:rsidP="00DC62D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grant helped to support a graduate student in her third year of rese</w:t>
      </w:r>
      <w:r w:rsidR="00B47CE1">
        <w:rPr>
          <w:color w:val="000000"/>
          <w:sz w:val="24"/>
          <w:szCs w:val="24"/>
        </w:rPr>
        <w:t>arch. The study was cond</w:t>
      </w:r>
      <w:r w:rsidR="0093272D">
        <w:rPr>
          <w:color w:val="000000"/>
          <w:sz w:val="24"/>
          <w:szCs w:val="24"/>
        </w:rPr>
        <w:t>ucted during the summer of 2015. U</w:t>
      </w:r>
      <w:r>
        <w:rPr>
          <w:color w:val="000000"/>
          <w:sz w:val="24"/>
          <w:szCs w:val="24"/>
        </w:rPr>
        <w:t>nfortunately</w:t>
      </w:r>
      <w:r w:rsidR="0093272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laboratory results and statistical analy</w:t>
      </w:r>
      <w:r w:rsidR="00B47CE1">
        <w:rPr>
          <w:color w:val="000000"/>
          <w:sz w:val="24"/>
          <w:szCs w:val="24"/>
        </w:rPr>
        <w:t>ses were</w:t>
      </w:r>
      <w:r w:rsidR="00BC1746">
        <w:rPr>
          <w:color w:val="000000"/>
          <w:sz w:val="24"/>
          <w:szCs w:val="24"/>
        </w:rPr>
        <w:t xml:space="preserve"> not completed</w:t>
      </w:r>
      <w:r>
        <w:rPr>
          <w:color w:val="000000"/>
          <w:sz w:val="24"/>
          <w:szCs w:val="24"/>
        </w:rPr>
        <w:t xml:space="preserve"> until February 2017.</w:t>
      </w:r>
    </w:p>
    <w:p w14:paraId="1C54245D" w14:textId="77777777" w:rsidR="0093272D" w:rsidRDefault="0093272D" w:rsidP="00DC62D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C70078A" w14:textId="7518F8E3" w:rsidR="00690FED" w:rsidRDefault="0093272D" w:rsidP="00690FED">
      <w:pPr>
        <w:outlineLvl w:val="0"/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A1116AC" wp14:editId="480D97F1">
            <wp:extent cx="2101850" cy="406400"/>
            <wp:effectExtent l="0" t="0" r="6350" b="0"/>
            <wp:docPr id="7" name="Picture 7" descr="My%20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%20signatur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FB4C" w14:textId="7A2298FD" w:rsidR="00690FED" w:rsidRPr="0093272D" w:rsidRDefault="00690FED" w:rsidP="0093272D">
      <w:pPr>
        <w:outlineLvl w:val="0"/>
        <w:rPr>
          <w:b/>
          <w:bCs/>
          <w:sz w:val="10"/>
          <w:szCs w:val="10"/>
        </w:rPr>
      </w:pPr>
      <w:r w:rsidRPr="0093272D">
        <w:rPr>
          <w:b/>
          <w:bCs/>
          <w:sz w:val="10"/>
          <w:szCs w:val="10"/>
        </w:rPr>
        <w:t>__</w:t>
      </w:r>
      <w:r w:rsidR="0093272D" w:rsidRPr="0093272D">
        <w:rPr>
          <w:b/>
          <w:bCs/>
          <w:sz w:val="10"/>
          <w:szCs w:val="10"/>
        </w:rPr>
        <w:t>____________________________________________________________________</w:t>
      </w:r>
    </w:p>
    <w:p w14:paraId="3B3D7DF9" w14:textId="6A48D6E3" w:rsidR="0093272D" w:rsidRDefault="00690FED" w:rsidP="0093272D">
      <w:pPr>
        <w:outlineLvl w:val="0"/>
        <w:rPr>
          <w:sz w:val="24"/>
          <w:szCs w:val="24"/>
        </w:rPr>
      </w:pPr>
      <w:r>
        <w:rPr>
          <w:sz w:val="24"/>
          <w:szCs w:val="24"/>
        </w:rPr>
        <w:t>Beth Burritt (Project Leader)</w:t>
      </w:r>
      <w:bookmarkStart w:id="0" w:name="_GoBack"/>
      <w:bookmarkEnd w:id="0"/>
    </w:p>
    <w:p w14:paraId="4116867C" w14:textId="77777777" w:rsidR="0093272D" w:rsidRDefault="0093272D" w:rsidP="00690FED">
      <w:pPr>
        <w:outlineLvl w:val="0"/>
        <w:rPr>
          <w:sz w:val="24"/>
          <w:szCs w:val="24"/>
        </w:rPr>
      </w:pPr>
    </w:p>
    <w:p w14:paraId="18321266" w14:textId="77777777" w:rsidR="0093272D" w:rsidRDefault="0093272D" w:rsidP="00690FED">
      <w:pPr>
        <w:outlineLvl w:val="0"/>
        <w:rPr>
          <w:sz w:val="24"/>
          <w:szCs w:val="24"/>
        </w:rPr>
      </w:pPr>
    </w:p>
    <w:p w14:paraId="1B1647A6" w14:textId="7EF2A37E" w:rsidR="0093272D" w:rsidRDefault="00DA6E25" w:rsidP="00690FED">
      <w:pPr>
        <w:outlineLvl w:val="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0E88E4B1" wp14:editId="1A991C8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2266315" cy="537845"/>
            <wp:effectExtent l="0" t="0" r="0" b="0"/>
            <wp:wrapNone/>
            <wp:docPr id="1" name="Picture 1" descr="sig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M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BD7F3" w14:textId="50D4634F" w:rsidR="0093272D" w:rsidRDefault="0093272D" w:rsidP="00690FED">
      <w:pPr>
        <w:outlineLvl w:val="0"/>
        <w:rPr>
          <w:sz w:val="24"/>
          <w:szCs w:val="24"/>
        </w:rPr>
      </w:pPr>
    </w:p>
    <w:p w14:paraId="0A2859E0" w14:textId="7F48054F" w:rsidR="0093272D" w:rsidRDefault="0093272D" w:rsidP="00690FED">
      <w:pPr>
        <w:outlineLvl w:val="0"/>
        <w:rPr>
          <w:sz w:val="24"/>
          <w:szCs w:val="24"/>
        </w:rPr>
      </w:pPr>
    </w:p>
    <w:p w14:paraId="050B5165" w14:textId="55A7B4B1" w:rsidR="0093272D" w:rsidRPr="00966F02" w:rsidRDefault="00966F02" w:rsidP="00690FED">
      <w:pPr>
        <w:outlineLvl w:val="0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_________________________________________________________________________</w:t>
      </w:r>
    </w:p>
    <w:p w14:paraId="2EFE54FF" w14:textId="1E3E3382" w:rsidR="00690FED" w:rsidRPr="003919D0" w:rsidRDefault="00690FED" w:rsidP="00690FED">
      <w:pPr>
        <w:outlineLvl w:val="0"/>
        <w:rPr>
          <w:sz w:val="24"/>
          <w:szCs w:val="24"/>
        </w:rPr>
      </w:pPr>
      <w:r>
        <w:rPr>
          <w:sz w:val="24"/>
          <w:szCs w:val="24"/>
        </w:rPr>
        <w:t>Mike Kuhns (Department Head)</w:t>
      </w:r>
    </w:p>
    <w:p w14:paraId="6E0F91ED" w14:textId="77777777" w:rsidR="00690FED" w:rsidRDefault="00690FED" w:rsidP="00690FED">
      <w:pPr>
        <w:pStyle w:val="p1"/>
      </w:pPr>
    </w:p>
    <w:p w14:paraId="6F44CBC6" w14:textId="77777777" w:rsidR="0093272D" w:rsidRPr="00DC62D3" w:rsidRDefault="0093272D" w:rsidP="001634E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93272D" w:rsidRPr="00DC62D3" w:rsidSect="0093272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40B3D"/>
    <w:multiLevelType w:val="hybridMultilevel"/>
    <w:tmpl w:val="AD32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78"/>
    <w:rsid w:val="00003655"/>
    <w:rsid w:val="00123E24"/>
    <w:rsid w:val="00126C3B"/>
    <w:rsid w:val="001340FC"/>
    <w:rsid w:val="001634EF"/>
    <w:rsid w:val="00163519"/>
    <w:rsid w:val="001825AA"/>
    <w:rsid w:val="001F66BD"/>
    <w:rsid w:val="00215F84"/>
    <w:rsid w:val="00227510"/>
    <w:rsid w:val="00231840"/>
    <w:rsid w:val="002832FB"/>
    <w:rsid w:val="002A3601"/>
    <w:rsid w:val="002D0BB1"/>
    <w:rsid w:val="003415E2"/>
    <w:rsid w:val="003A1F55"/>
    <w:rsid w:val="003C5BE5"/>
    <w:rsid w:val="004321B5"/>
    <w:rsid w:val="00452652"/>
    <w:rsid w:val="00551EB2"/>
    <w:rsid w:val="005947A8"/>
    <w:rsid w:val="00597C78"/>
    <w:rsid w:val="005C1EF0"/>
    <w:rsid w:val="00690FED"/>
    <w:rsid w:val="006A2CE5"/>
    <w:rsid w:val="007E132C"/>
    <w:rsid w:val="00826C57"/>
    <w:rsid w:val="008B3E80"/>
    <w:rsid w:val="009155C9"/>
    <w:rsid w:val="0092577B"/>
    <w:rsid w:val="0093272D"/>
    <w:rsid w:val="009571AD"/>
    <w:rsid w:val="00966F02"/>
    <w:rsid w:val="00973404"/>
    <w:rsid w:val="009A04BC"/>
    <w:rsid w:val="009D3DBB"/>
    <w:rsid w:val="009F7231"/>
    <w:rsid w:val="00A75ECC"/>
    <w:rsid w:val="00A766AE"/>
    <w:rsid w:val="00AD217F"/>
    <w:rsid w:val="00AF3FCD"/>
    <w:rsid w:val="00B305B7"/>
    <w:rsid w:val="00B34F1E"/>
    <w:rsid w:val="00B37BAE"/>
    <w:rsid w:val="00B47CE1"/>
    <w:rsid w:val="00BC1746"/>
    <w:rsid w:val="00C00278"/>
    <w:rsid w:val="00C220FE"/>
    <w:rsid w:val="00C64E99"/>
    <w:rsid w:val="00D43F4B"/>
    <w:rsid w:val="00DA6E25"/>
    <w:rsid w:val="00DC27E7"/>
    <w:rsid w:val="00DC62D3"/>
    <w:rsid w:val="00E36090"/>
    <w:rsid w:val="00E57FA4"/>
    <w:rsid w:val="00F304F5"/>
    <w:rsid w:val="00F72280"/>
    <w:rsid w:val="00F83292"/>
    <w:rsid w:val="00FA43AC"/>
    <w:rsid w:val="00FB0FDF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AD90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90FED"/>
    <w:rPr>
      <w:rFonts w:ascii="Helvetica" w:hAnsi="Helvetica"/>
      <w:color w:val="686868"/>
      <w:sz w:val="15"/>
      <w:szCs w:val="15"/>
    </w:rPr>
  </w:style>
  <w:style w:type="paragraph" w:customStyle="1" w:styleId="p2">
    <w:name w:val="p2"/>
    <w:basedOn w:val="Normal"/>
    <w:rsid w:val="00690FED"/>
    <w:rPr>
      <w:rFonts w:ascii="Helvetica" w:hAnsi="Helvetica"/>
      <w:color w:val="01199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823</Words>
  <Characters>4694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Hart</dc:creator>
  <cp:keywords/>
  <dc:description/>
  <cp:lastModifiedBy>Mike Kuhns</cp:lastModifiedBy>
  <cp:revision>6</cp:revision>
  <cp:lastPrinted>2017-04-07T21:09:00Z</cp:lastPrinted>
  <dcterms:created xsi:type="dcterms:W3CDTF">2017-04-07T21:00:00Z</dcterms:created>
  <dcterms:modified xsi:type="dcterms:W3CDTF">2017-04-10T18:06:00Z</dcterms:modified>
</cp:coreProperties>
</file>