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57450" w14:textId="77777777" w:rsidR="00033C21" w:rsidRPr="00033C21" w:rsidRDefault="00033C21" w:rsidP="00033C21">
      <w:pPr>
        <w:rPr>
          <w:rFonts w:ascii="Times" w:hAnsi="Times"/>
          <w:color w:val="4F81BD" w:themeColor="accent1"/>
          <w:sz w:val="20"/>
        </w:rPr>
      </w:pPr>
      <w:r w:rsidRPr="00033C21">
        <w:rPr>
          <w:rFonts w:ascii="Times" w:hAnsi="Times"/>
          <w:color w:val="4F81BD" w:themeColor="accent1"/>
          <w:sz w:val="20"/>
        </w:rPr>
        <w:t>&lt;&lt;THIS TEMPLATE IS TO BE USED FOR EVENTS AT THE AG</w:t>
      </w:r>
      <w:r w:rsidR="00883089">
        <w:rPr>
          <w:rFonts w:ascii="Times" w:hAnsi="Times"/>
          <w:color w:val="4F81BD" w:themeColor="accent1"/>
          <w:sz w:val="20"/>
        </w:rPr>
        <w:t>RICULTURAL HERITAGE</w:t>
      </w:r>
      <w:r w:rsidRPr="00033C21">
        <w:rPr>
          <w:rFonts w:ascii="Times" w:hAnsi="Times"/>
          <w:color w:val="4F81BD" w:themeColor="accent1"/>
          <w:sz w:val="20"/>
        </w:rPr>
        <w:t xml:space="preserve"> CENTER.  NOTE THAT THE LICENSEE MUST BE A LEGAL ENTITY (INDIVIDUAL OR INCORPORATED ENTITY, E.G., CORPORORATION, LLC, ETC.)&gt;&gt;</w:t>
      </w:r>
    </w:p>
    <w:p w14:paraId="57ABEE76" w14:textId="77777777" w:rsidR="00481D4E" w:rsidRPr="00697DB5" w:rsidRDefault="00481D4E" w:rsidP="00135D3A">
      <w:pPr>
        <w:jc w:val="center"/>
        <w:rPr>
          <w:rFonts w:ascii="Times" w:hAnsi="Times"/>
          <w:b/>
          <w:bCs/>
          <w:sz w:val="20"/>
          <w:u w:val="single"/>
        </w:rPr>
      </w:pPr>
      <w:r w:rsidRPr="00697DB5">
        <w:rPr>
          <w:rFonts w:ascii="Times" w:hAnsi="Times"/>
          <w:b/>
          <w:bCs/>
          <w:sz w:val="20"/>
          <w:u w:val="single"/>
        </w:rPr>
        <w:t>USE LICENSE AGREEMENT</w:t>
      </w:r>
    </w:p>
    <w:p w14:paraId="79E8170E" w14:textId="77777777" w:rsidR="00481D4E" w:rsidRPr="00654C53" w:rsidRDefault="00481D4E">
      <w:pPr>
        <w:rPr>
          <w:rFonts w:ascii="Times" w:hAnsi="Times"/>
          <w:sz w:val="20"/>
        </w:rPr>
      </w:pPr>
    </w:p>
    <w:p w14:paraId="57C96D65" w14:textId="77777777" w:rsidR="00135D3A" w:rsidRPr="00654C53" w:rsidRDefault="00481D4E" w:rsidP="007E369C">
      <w:pPr>
        <w:jc w:val="both"/>
        <w:rPr>
          <w:rFonts w:ascii="Times" w:hAnsi="Times"/>
          <w:sz w:val="20"/>
        </w:rPr>
      </w:pPr>
      <w:r w:rsidRPr="00654C53">
        <w:rPr>
          <w:rFonts w:ascii="Times" w:hAnsi="Times"/>
          <w:b/>
          <w:sz w:val="20"/>
        </w:rPr>
        <w:t>THIS USE LICENSE AGREEMENT</w:t>
      </w:r>
      <w:r w:rsidRPr="00654C53">
        <w:rPr>
          <w:rFonts w:ascii="Times" w:hAnsi="Times"/>
          <w:sz w:val="20"/>
        </w:rPr>
        <w:t xml:space="preserve"> (together with the Exhibits attached hereto, the “</w:t>
      </w:r>
      <w:r w:rsidRPr="00654C53">
        <w:rPr>
          <w:rFonts w:ascii="Times" w:hAnsi="Times"/>
          <w:bCs/>
          <w:i/>
          <w:iCs/>
          <w:sz w:val="20"/>
          <w:u w:val="single"/>
        </w:rPr>
        <w:t>Agreement</w:t>
      </w:r>
      <w:r w:rsidRPr="00654C53">
        <w:rPr>
          <w:rFonts w:ascii="Times" w:hAnsi="Times"/>
          <w:sz w:val="20"/>
        </w:rPr>
        <w:t xml:space="preserve">”) is dated as of </w:t>
      </w:r>
      <w:r w:rsidR="00135D3A" w:rsidRPr="00135D3A">
        <w:rPr>
          <w:rFonts w:ascii="Times" w:hAnsi="Times"/>
          <w:b/>
          <w:bCs/>
          <w:sz w:val="20"/>
        </w:rPr>
        <w:fldChar w:fldCharType="begin">
          <w:ffData>
            <w:name w:val="Text5"/>
            <w:enabled/>
            <w:calcOnExit w:val="0"/>
            <w:textInput/>
          </w:ffData>
        </w:fldChar>
      </w:r>
      <w:r w:rsidR="00135D3A" w:rsidRPr="00135D3A">
        <w:rPr>
          <w:rFonts w:ascii="Times" w:hAnsi="Times"/>
          <w:b/>
          <w:bCs/>
          <w:sz w:val="20"/>
        </w:rPr>
        <w:instrText xml:space="preserve"> FORMTEXT </w:instrText>
      </w:r>
      <w:r w:rsidR="00135D3A" w:rsidRPr="00135D3A">
        <w:rPr>
          <w:rFonts w:ascii="Times" w:hAnsi="Times"/>
          <w:b/>
          <w:bCs/>
          <w:sz w:val="20"/>
        </w:rPr>
      </w:r>
      <w:r w:rsidR="00135D3A" w:rsidRPr="00135D3A">
        <w:rPr>
          <w:rFonts w:ascii="Times" w:hAnsi="Times"/>
          <w:b/>
          <w:bCs/>
          <w:sz w:val="20"/>
        </w:rPr>
        <w:fldChar w:fldCharType="separate"/>
      </w:r>
      <w:r w:rsidR="00135D3A" w:rsidRPr="00135D3A">
        <w:rPr>
          <w:rFonts w:ascii="Times" w:hAnsi="Times"/>
          <w:b/>
          <w:bCs/>
          <w:sz w:val="20"/>
        </w:rPr>
        <w:t> </w:t>
      </w:r>
      <w:r w:rsidR="00135D3A" w:rsidRPr="00135D3A">
        <w:rPr>
          <w:rFonts w:ascii="Times" w:hAnsi="Times"/>
          <w:b/>
          <w:bCs/>
          <w:sz w:val="20"/>
        </w:rPr>
        <w:t> </w:t>
      </w:r>
      <w:r w:rsidR="00135D3A" w:rsidRPr="00135D3A">
        <w:rPr>
          <w:rFonts w:ascii="Times" w:hAnsi="Times"/>
          <w:b/>
          <w:bCs/>
          <w:sz w:val="20"/>
        </w:rPr>
        <w:t> </w:t>
      </w:r>
      <w:r w:rsidR="00135D3A" w:rsidRPr="00135D3A">
        <w:rPr>
          <w:rFonts w:ascii="Times" w:hAnsi="Times"/>
          <w:b/>
          <w:bCs/>
          <w:sz w:val="20"/>
        </w:rPr>
        <w:t> </w:t>
      </w:r>
      <w:r w:rsidR="00135D3A" w:rsidRPr="00135D3A">
        <w:rPr>
          <w:rFonts w:ascii="Times" w:hAnsi="Times"/>
          <w:b/>
          <w:bCs/>
          <w:sz w:val="20"/>
        </w:rPr>
        <w:t> </w:t>
      </w:r>
      <w:r w:rsidR="00135D3A" w:rsidRPr="00135D3A">
        <w:rPr>
          <w:rFonts w:ascii="Times" w:hAnsi="Times"/>
          <w:b/>
          <w:bCs/>
          <w:sz w:val="20"/>
        </w:rPr>
        <w:fldChar w:fldCharType="end"/>
      </w:r>
      <w:r w:rsidR="00135D3A" w:rsidRPr="00654C53">
        <w:rPr>
          <w:rFonts w:ascii="Times" w:hAnsi="Times"/>
          <w:sz w:val="20"/>
        </w:rPr>
        <w:t xml:space="preserve">, </w:t>
      </w:r>
      <w:r w:rsidR="00ED4B6C" w:rsidRPr="00654C53">
        <w:rPr>
          <w:rFonts w:ascii="Times" w:hAnsi="Times"/>
          <w:b/>
          <w:sz w:val="20"/>
        </w:rPr>
        <w:t>20</w:t>
      </w:r>
      <w:r w:rsidR="00A04AD2" w:rsidRPr="00654C53">
        <w:rPr>
          <w:rFonts w:ascii="Times" w:hAnsi="Times"/>
          <w:b/>
          <w:sz w:val="20"/>
        </w:rPr>
        <w:t>2</w:t>
      </w:r>
      <w:r w:rsidR="00F839E4" w:rsidRPr="00135D3A">
        <w:rPr>
          <w:rFonts w:ascii="Times" w:hAnsi="Times"/>
          <w:b/>
          <w:bCs/>
          <w:sz w:val="20"/>
        </w:rPr>
        <w:fldChar w:fldCharType="begin">
          <w:ffData>
            <w:name w:val="Text5"/>
            <w:enabled/>
            <w:calcOnExit w:val="0"/>
            <w:textInput/>
          </w:ffData>
        </w:fldChar>
      </w:r>
      <w:r w:rsidR="00F839E4" w:rsidRPr="00135D3A">
        <w:rPr>
          <w:rFonts w:ascii="Times" w:hAnsi="Times"/>
          <w:b/>
          <w:bCs/>
          <w:sz w:val="20"/>
        </w:rPr>
        <w:instrText xml:space="preserve"> FORMTEXT </w:instrText>
      </w:r>
      <w:r w:rsidR="00F839E4" w:rsidRPr="00135D3A">
        <w:rPr>
          <w:rFonts w:ascii="Times" w:hAnsi="Times"/>
          <w:b/>
          <w:bCs/>
          <w:sz w:val="20"/>
        </w:rPr>
      </w:r>
      <w:r w:rsidR="00F839E4" w:rsidRPr="00135D3A">
        <w:rPr>
          <w:rFonts w:ascii="Times" w:hAnsi="Times"/>
          <w:b/>
          <w:bCs/>
          <w:sz w:val="20"/>
        </w:rPr>
        <w:fldChar w:fldCharType="separate"/>
      </w:r>
      <w:r w:rsidR="00F839E4" w:rsidRPr="00135D3A">
        <w:rPr>
          <w:rFonts w:ascii="Times" w:hAnsi="Times"/>
          <w:b/>
          <w:bCs/>
          <w:sz w:val="20"/>
        </w:rPr>
        <w:t> </w:t>
      </w:r>
      <w:r w:rsidR="00F839E4" w:rsidRPr="00135D3A">
        <w:rPr>
          <w:rFonts w:ascii="Times" w:hAnsi="Times"/>
          <w:b/>
          <w:bCs/>
          <w:sz w:val="20"/>
        </w:rPr>
        <w:t> </w:t>
      </w:r>
      <w:r w:rsidR="00F839E4" w:rsidRPr="00135D3A">
        <w:rPr>
          <w:rFonts w:ascii="Times" w:hAnsi="Times"/>
          <w:b/>
          <w:bCs/>
          <w:sz w:val="20"/>
        </w:rPr>
        <w:t> </w:t>
      </w:r>
      <w:r w:rsidR="00F839E4" w:rsidRPr="00135D3A">
        <w:rPr>
          <w:rFonts w:ascii="Times" w:hAnsi="Times"/>
          <w:b/>
          <w:bCs/>
          <w:sz w:val="20"/>
        </w:rPr>
        <w:t> </w:t>
      </w:r>
      <w:r w:rsidR="00F839E4" w:rsidRPr="00135D3A">
        <w:rPr>
          <w:rFonts w:ascii="Times" w:hAnsi="Times"/>
          <w:b/>
          <w:bCs/>
          <w:sz w:val="20"/>
        </w:rPr>
        <w:t> </w:t>
      </w:r>
      <w:r w:rsidR="00F839E4" w:rsidRPr="00135D3A">
        <w:rPr>
          <w:rFonts w:ascii="Times" w:hAnsi="Times"/>
          <w:b/>
          <w:bCs/>
          <w:sz w:val="20"/>
        </w:rPr>
        <w:fldChar w:fldCharType="end"/>
      </w:r>
      <w:r w:rsidR="00135D3A" w:rsidRPr="00033C21">
        <w:rPr>
          <w:rFonts w:ascii="Times" w:hAnsi="Times"/>
          <w:b/>
          <w:sz w:val="20"/>
        </w:rPr>
        <w:t xml:space="preserve"> </w:t>
      </w:r>
      <w:r w:rsidR="00135D3A" w:rsidRPr="00033C21">
        <w:rPr>
          <w:rFonts w:ascii="Times" w:hAnsi="Times"/>
          <w:bCs/>
          <w:sz w:val="20"/>
        </w:rPr>
        <w:t>(</w:t>
      </w:r>
      <w:r w:rsidR="00135D3A" w:rsidRPr="00654C53">
        <w:rPr>
          <w:rFonts w:ascii="Times" w:hAnsi="Times"/>
          <w:bCs/>
          <w:sz w:val="20"/>
        </w:rPr>
        <w:t>“</w:t>
      </w:r>
      <w:r w:rsidR="00135D3A" w:rsidRPr="00654C53">
        <w:rPr>
          <w:rFonts w:ascii="Times" w:hAnsi="Times"/>
          <w:bCs/>
          <w:i/>
          <w:iCs/>
          <w:sz w:val="20"/>
          <w:u w:val="single"/>
        </w:rPr>
        <w:t>Effective Date</w:t>
      </w:r>
      <w:r w:rsidR="00135D3A" w:rsidRPr="00654C53">
        <w:rPr>
          <w:rFonts w:ascii="Times" w:hAnsi="Times"/>
          <w:bCs/>
          <w:sz w:val="20"/>
        </w:rPr>
        <w:t>”)</w:t>
      </w:r>
      <w:r w:rsidR="00AB564A" w:rsidRPr="00654C53">
        <w:rPr>
          <w:rFonts w:ascii="Times" w:hAnsi="Times"/>
          <w:bCs/>
          <w:sz w:val="20"/>
        </w:rPr>
        <w:t>,</w:t>
      </w:r>
      <w:r w:rsidR="00ED4B6C" w:rsidRPr="00654C53">
        <w:rPr>
          <w:rFonts w:ascii="Times" w:hAnsi="Times"/>
          <w:sz w:val="20"/>
        </w:rPr>
        <w:t xml:space="preserve"> </w:t>
      </w:r>
      <w:r w:rsidRPr="00654C53">
        <w:rPr>
          <w:rFonts w:ascii="Times" w:hAnsi="Times"/>
          <w:sz w:val="20"/>
        </w:rPr>
        <w:t xml:space="preserve">by and between </w:t>
      </w:r>
      <w:r w:rsidR="00135D3A" w:rsidRPr="00654C53">
        <w:rPr>
          <w:rFonts w:ascii="Times" w:hAnsi="Times"/>
          <w:sz w:val="20"/>
        </w:rPr>
        <w:t>Utah State University</w:t>
      </w:r>
      <w:r w:rsidRPr="00654C53">
        <w:rPr>
          <w:rFonts w:ascii="Times" w:hAnsi="Times"/>
          <w:sz w:val="20"/>
        </w:rPr>
        <w:t xml:space="preserve"> (“</w:t>
      </w:r>
      <w:r w:rsidR="00135D3A" w:rsidRPr="00654C53">
        <w:rPr>
          <w:rFonts w:ascii="Times" w:hAnsi="Times"/>
          <w:bCs/>
          <w:i/>
          <w:iCs/>
          <w:sz w:val="20"/>
          <w:u w:val="single"/>
        </w:rPr>
        <w:t>USU</w:t>
      </w:r>
      <w:r w:rsidR="00F96E95" w:rsidRPr="00654C53">
        <w:rPr>
          <w:rFonts w:ascii="Times" w:hAnsi="Times"/>
          <w:sz w:val="20"/>
        </w:rPr>
        <w:t>”</w:t>
      </w:r>
      <w:r w:rsidRPr="00654C53">
        <w:rPr>
          <w:rFonts w:ascii="Times" w:hAnsi="Times"/>
          <w:sz w:val="20"/>
        </w:rPr>
        <w:t>), and</w:t>
      </w:r>
      <w:r w:rsidR="00686626" w:rsidRPr="00654C53">
        <w:rPr>
          <w:rFonts w:ascii="Times" w:hAnsi="Times"/>
          <w:sz w:val="20"/>
        </w:rPr>
        <w:t xml:space="preserve"> </w:t>
      </w:r>
      <w:r w:rsidR="00135D3A" w:rsidRPr="00654C53">
        <w:rPr>
          <w:rFonts w:ascii="Times" w:hAnsi="Times"/>
          <w:sz w:val="20"/>
        </w:rPr>
        <w:t>the following “</w:t>
      </w:r>
      <w:r w:rsidR="00135D3A" w:rsidRPr="00654C53">
        <w:rPr>
          <w:rFonts w:ascii="Times" w:hAnsi="Times"/>
          <w:i/>
          <w:iCs/>
          <w:sz w:val="20"/>
          <w:u w:val="single"/>
        </w:rPr>
        <w:t>Licensee</w:t>
      </w:r>
      <w:r w:rsidR="00135D3A" w:rsidRPr="00654C53">
        <w:rPr>
          <w:rFonts w:ascii="Times" w:hAnsi="Times"/>
          <w:sz w:val="20"/>
        </w:rPr>
        <w:t>”:</w:t>
      </w:r>
    </w:p>
    <w:p w14:paraId="65769887" w14:textId="77777777" w:rsidR="00135D3A" w:rsidRPr="00654C53" w:rsidRDefault="00135D3A" w:rsidP="007E369C">
      <w:pPr>
        <w:jc w:val="both"/>
        <w:rPr>
          <w:rFonts w:ascii="Times" w:hAnsi="Times"/>
          <w:sz w:val="20"/>
        </w:rPr>
      </w:pPr>
    </w:p>
    <w:tbl>
      <w:tblPr>
        <w:tblStyle w:val="TableGrid"/>
        <w:tblW w:w="0" w:type="auto"/>
        <w:tblLook w:val="04A0" w:firstRow="1" w:lastRow="0" w:firstColumn="1" w:lastColumn="0" w:noHBand="0" w:noVBand="1"/>
      </w:tblPr>
      <w:tblGrid>
        <w:gridCol w:w="2515"/>
        <w:gridCol w:w="2163"/>
        <w:gridCol w:w="2337"/>
        <w:gridCol w:w="1620"/>
      </w:tblGrid>
      <w:tr w:rsidR="00135D3A" w:rsidRPr="00135D3A" w14:paraId="1954EF5F" w14:textId="77777777" w:rsidTr="00135D3A">
        <w:tc>
          <w:tcPr>
            <w:tcW w:w="2515" w:type="dxa"/>
          </w:tcPr>
          <w:p w14:paraId="11C64EE8" w14:textId="77777777" w:rsidR="00135D3A" w:rsidRPr="00135D3A" w:rsidRDefault="00135D3A" w:rsidP="00135D3A">
            <w:pPr>
              <w:jc w:val="both"/>
              <w:rPr>
                <w:rFonts w:ascii="Times" w:hAnsi="Times"/>
                <w:sz w:val="20"/>
              </w:rPr>
            </w:pPr>
            <w:r w:rsidRPr="00654C53">
              <w:rPr>
                <w:rFonts w:ascii="Times" w:hAnsi="Times"/>
                <w:sz w:val="20"/>
              </w:rPr>
              <w:t>Licensee</w:t>
            </w:r>
            <w:r w:rsidRPr="00135D3A">
              <w:rPr>
                <w:rFonts w:ascii="Times" w:hAnsi="Times"/>
                <w:sz w:val="20"/>
              </w:rPr>
              <w:t xml:space="preserve"> Name:</w:t>
            </w:r>
          </w:p>
        </w:tc>
        <w:tc>
          <w:tcPr>
            <w:tcW w:w="6120" w:type="dxa"/>
            <w:gridSpan w:val="3"/>
          </w:tcPr>
          <w:p w14:paraId="7FCDE847" w14:textId="77777777" w:rsidR="00135D3A" w:rsidRPr="00135D3A" w:rsidRDefault="00135D3A" w:rsidP="00135D3A">
            <w:pPr>
              <w:jc w:val="both"/>
              <w:rPr>
                <w:rFonts w:ascii="Times" w:hAnsi="Times"/>
                <w:sz w:val="20"/>
              </w:rPr>
            </w:pPr>
            <w:r w:rsidRPr="00135D3A">
              <w:rPr>
                <w:rFonts w:ascii="Times" w:hAnsi="Times"/>
                <w:sz w:val="20"/>
              </w:rPr>
              <w:fldChar w:fldCharType="begin">
                <w:ffData>
                  <w:name w:val="Text5"/>
                  <w:enabled/>
                  <w:calcOnExit w:val="0"/>
                  <w:textInput/>
                </w:ffData>
              </w:fldChar>
            </w:r>
            <w:r w:rsidRPr="00135D3A">
              <w:rPr>
                <w:rFonts w:ascii="Times" w:hAnsi="Times"/>
                <w:sz w:val="20"/>
              </w:rPr>
              <w:instrText xml:space="preserve"> FORMTEXT </w:instrText>
            </w:r>
            <w:r w:rsidRPr="00135D3A">
              <w:rPr>
                <w:rFonts w:ascii="Times" w:hAnsi="Times"/>
                <w:sz w:val="20"/>
              </w:rPr>
            </w:r>
            <w:r w:rsidRPr="00135D3A">
              <w:rPr>
                <w:rFonts w:ascii="Times" w:hAnsi="Times"/>
                <w:sz w:val="20"/>
              </w:rPr>
              <w:fldChar w:fldCharType="separate"/>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fldChar w:fldCharType="end"/>
            </w:r>
          </w:p>
        </w:tc>
      </w:tr>
      <w:tr w:rsidR="00135D3A" w:rsidRPr="00135D3A" w14:paraId="38CC28B5" w14:textId="77777777" w:rsidTr="00135D3A">
        <w:tc>
          <w:tcPr>
            <w:tcW w:w="2515" w:type="dxa"/>
          </w:tcPr>
          <w:p w14:paraId="6A6FC17D" w14:textId="77777777" w:rsidR="00135D3A" w:rsidRPr="00135D3A" w:rsidRDefault="00135D3A" w:rsidP="00135D3A">
            <w:pPr>
              <w:jc w:val="both"/>
              <w:rPr>
                <w:rFonts w:ascii="Times" w:hAnsi="Times"/>
                <w:sz w:val="20"/>
              </w:rPr>
            </w:pPr>
            <w:r w:rsidRPr="00654C53">
              <w:rPr>
                <w:rFonts w:ascii="Times" w:hAnsi="Times"/>
                <w:sz w:val="20"/>
              </w:rPr>
              <w:t>Licensee</w:t>
            </w:r>
            <w:r w:rsidRPr="00135D3A">
              <w:rPr>
                <w:rFonts w:ascii="Times" w:hAnsi="Times"/>
                <w:sz w:val="20"/>
              </w:rPr>
              <w:t xml:space="preserve"> Address:</w:t>
            </w:r>
          </w:p>
        </w:tc>
        <w:tc>
          <w:tcPr>
            <w:tcW w:w="6120" w:type="dxa"/>
            <w:gridSpan w:val="3"/>
          </w:tcPr>
          <w:p w14:paraId="5C5EB82B" w14:textId="77777777" w:rsidR="00135D3A" w:rsidRPr="00135D3A" w:rsidRDefault="00135D3A" w:rsidP="00135D3A">
            <w:pPr>
              <w:jc w:val="both"/>
              <w:rPr>
                <w:rFonts w:ascii="Times" w:hAnsi="Times"/>
                <w:sz w:val="20"/>
              </w:rPr>
            </w:pPr>
            <w:r w:rsidRPr="00135D3A">
              <w:rPr>
                <w:rFonts w:ascii="Times" w:hAnsi="Times"/>
                <w:sz w:val="20"/>
              </w:rPr>
              <w:fldChar w:fldCharType="begin">
                <w:ffData>
                  <w:name w:val="Text5"/>
                  <w:enabled/>
                  <w:calcOnExit w:val="0"/>
                  <w:textInput/>
                </w:ffData>
              </w:fldChar>
            </w:r>
            <w:r w:rsidRPr="00135D3A">
              <w:rPr>
                <w:rFonts w:ascii="Times" w:hAnsi="Times"/>
                <w:sz w:val="20"/>
              </w:rPr>
              <w:instrText xml:space="preserve"> FORMTEXT </w:instrText>
            </w:r>
            <w:r w:rsidRPr="00135D3A">
              <w:rPr>
                <w:rFonts w:ascii="Times" w:hAnsi="Times"/>
                <w:sz w:val="20"/>
              </w:rPr>
            </w:r>
            <w:r w:rsidRPr="00135D3A">
              <w:rPr>
                <w:rFonts w:ascii="Times" w:hAnsi="Times"/>
                <w:sz w:val="20"/>
              </w:rPr>
              <w:fldChar w:fldCharType="separate"/>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fldChar w:fldCharType="end"/>
            </w:r>
          </w:p>
        </w:tc>
      </w:tr>
      <w:tr w:rsidR="00135D3A" w:rsidRPr="00135D3A" w14:paraId="16FE0B1A" w14:textId="77777777" w:rsidTr="00135D3A">
        <w:tc>
          <w:tcPr>
            <w:tcW w:w="2515" w:type="dxa"/>
          </w:tcPr>
          <w:p w14:paraId="0B426E7D" w14:textId="77777777" w:rsidR="00135D3A" w:rsidRPr="00135D3A" w:rsidRDefault="00135D3A" w:rsidP="00135D3A">
            <w:pPr>
              <w:jc w:val="both"/>
              <w:rPr>
                <w:rFonts w:ascii="Times" w:hAnsi="Times"/>
                <w:sz w:val="20"/>
              </w:rPr>
            </w:pPr>
            <w:r w:rsidRPr="00654C53">
              <w:rPr>
                <w:rFonts w:ascii="Times" w:hAnsi="Times"/>
                <w:sz w:val="20"/>
              </w:rPr>
              <w:t>Licensee</w:t>
            </w:r>
            <w:r w:rsidRPr="00135D3A">
              <w:rPr>
                <w:rFonts w:ascii="Times" w:hAnsi="Times"/>
                <w:sz w:val="20"/>
              </w:rPr>
              <w:t xml:space="preserve"> Tax ID Number:</w:t>
            </w:r>
          </w:p>
        </w:tc>
        <w:tc>
          <w:tcPr>
            <w:tcW w:w="6120" w:type="dxa"/>
            <w:gridSpan w:val="3"/>
          </w:tcPr>
          <w:p w14:paraId="0E9576DF" w14:textId="77777777" w:rsidR="00135D3A" w:rsidRPr="00135D3A" w:rsidRDefault="00135D3A" w:rsidP="00135D3A">
            <w:pPr>
              <w:jc w:val="both"/>
              <w:rPr>
                <w:rFonts w:ascii="Times" w:hAnsi="Times"/>
                <w:sz w:val="20"/>
              </w:rPr>
            </w:pPr>
            <w:r w:rsidRPr="00135D3A">
              <w:rPr>
                <w:rFonts w:ascii="Times" w:hAnsi="Times"/>
                <w:sz w:val="20"/>
              </w:rPr>
              <w:fldChar w:fldCharType="begin">
                <w:ffData>
                  <w:name w:val="Text5"/>
                  <w:enabled/>
                  <w:calcOnExit w:val="0"/>
                  <w:textInput/>
                </w:ffData>
              </w:fldChar>
            </w:r>
            <w:r w:rsidRPr="00135D3A">
              <w:rPr>
                <w:rFonts w:ascii="Times" w:hAnsi="Times"/>
                <w:sz w:val="20"/>
              </w:rPr>
              <w:instrText xml:space="preserve"> FORMTEXT </w:instrText>
            </w:r>
            <w:r w:rsidRPr="00135D3A">
              <w:rPr>
                <w:rFonts w:ascii="Times" w:hAnsi="Times"/>
                <w:sz w:val="20"/>
              </w:rPr>
            </w:r>
            <w:r w:rsidRPr="00135D3A">
              <w:rPr>
                <w:rFonts w:ascii="Times" w:hAnsi="Times"/>
                <w:sz w:val="20"/>
              </w:rPr>
              <w:fldChar w:fldCharType="separate"/>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fldChar w:fldCharType="end"/>
            </w:r>
            <w:r w:rsidRPr="00033C21">
              <w:rPr>
                <w:rFonts w:ascii="Times" w:hAnsi="Times"/>
                <w:color w:val="4F81BD" w:themeColor="accent1"/>
                <w:sz w:val="20"/>
              </w:rPr>
              <w:t>&lt;&lt;INSERT IF NEEDED, “Not applicable” IF NOT NEEDED&gt;&gt;</w:t>
            </w:r>
          </w:p>
        </w:tc>
      </w:tr>
      <w:tr w:rsidR="00135D3A" w:rsidRPr="00135D3A" w14:paraId="308CE995" w14:textId="77777777" w:rsidTr="00135D3A">
        <w:tc>
          <w:tcPr>
            <w:tcW w:w="2515" w:type="dxa"/>
          </w:tcPr>
          <w:p w14:paraId="2AFC9FDD" w14:textId="77777777" w:rsidR="00135D3A" w:rsidRPr="00135D3A" w:rsidRDefault="00135D3A" w:rsidP="00883089">
            <w:pPr>
              <w:rPr>
                <w:rFonts w:ascii="Times" w:hAnsi="Times"/>
                <w:sz w:val="20"/>
              </w:rPr>
            </w:pPr>
            <w:r w:rsidRPr="00654C53">
              <w:rPr>
                <w:rFonts w:ascii="Times" w:hAnsi="Times"/>
                <w:sz w:val="20"/>
              </w:rPr>
              <w:t>Licensee</w:t>
            </w:r>
            <w:r w:rsidRPr="00135D3A">
              <w:rPr>
                <w:rFonts w:ascii="Times" w:hAnsi="Times"/>
                <w:sz w:val="20"/>
              </w:rPr>
              <w:t xml:space="preserve"> Tax Exempt Number</w:t>
            </w:r>
            <w:r w:rsidRPr="00654C53">
              <w:rPr>
                <w:rFonts w:ascii="Times" w:hAnsi="Times"/>
                <w:sz w:val="20"/>
              </w:rPr>
              <w:t>:</w:t>
            </w:r>
          </w:p>
        </w:tc>
        <w:tc>
          <w:tcPr>
            <w:tcW w:w="6120" w:type="dxa"/>
            <w:gridSpan w:val="3"/>
          </w:tcPr>
          <w:p w14:paraId="388DBCB3" w14:textId="77777777" w:rsidR="00135D3A" w:rsidRPr="00135D3A" w:rsidRDefault="00135D3A" w:rsidP="00135D3A">
            <w:pPr>
              <w:jc w:val="both"/>
              <w:rPr>
                <w:rFonts w:ascii="Times" w:hAnsi="Times"/>
                <w:sz w:val="20"/>
              </w:rPr>
            </w:pPr>
            <w:r w:rsidRPr="00135D3A">
              <w:rPr>
                <w:rFonts w:ascii="Times" w:hAnsi="Times"/>
                <w:sz w:val="20"/>
              </w:rPr>
              <w:fldChar w:fldCharType="begin">
                <w:ffData>
                  <w:name w:val="Text5"/>
                  <w:enabled/>
                  <w:calcOnExit w:val="0"/>
                  <w:textInput/>
                </w:ffData>
              </w:fldChar>
            </w:r>
            <w:r w:rsidRPr="00135D3A">
              <w:rPr>
                <w:rFonts w:ascii="Times" w:hAnsi="Times"/>
                <w:sz w:val="20"/>
              </w:rPr>
              <w:instrText xml:space="preserve"> FORMTEXT </w:instrText>
            </w:r>
            <w:r w:rsidRPr="00135D3A">
              <w:rPr>
                <w:rFonts w:ascii="Times" w:hAnsi="Times"/>
                <w:sz w:val="20"/>
              </w:rPr>
            </w:r>
            <w:r w:rsidRPr="00135D3A">
              <w:rPr>
                <w:rFonts w:ascii="Times" w:hAnsi="Times"/>
                <w:sz w:val="20"/>
              </w:rPr>
              <w:fldChar w:fldCharType="separate"/>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fldChar w:fldCharType="end"/>
            </w:r>
            <w:r w:rsidRPr="00033C21">
              <w:rPr>
                <w:rFonts w:ascii="Times" w:hAnsi="Times"/>
                <w:color w:val="4F81BD" w:themeColor="accent1"/>
                <w:sz w:val="20"/>
              </w:rPr>
              <w:t>&lt;&lt;INSERT IF NEEDED, “Not applicable” IF NOT NEEDED&gt;&gt;</w:t>
            </w:r>
          </w:p>
        </w:tc>
      </w:tr>
      <w:tr w:rsidR="00135D3A" w:rsidRPr="00135D3A" w14:paraId="51859E92" w14:textId="77777777" w:rsidTr="00135D3A">
        <w:tc>
          <w:tcPr>
            <w:tcW w:w="2515" w:type="dxa"/>
          </w:tcPr>
          <w:p w14:paraId="28E9C8B4" w14:textId="77777777" w:rsidR="00135D3A" w:rsidRPr="00135D3A" w:rsidRDefault="00135D3A" w:rsidP="00135D3A">
            <w:pPr>
              <w:jc w:val="both"/>
              <w:rPr>
                <w:rFonts w:ascii="Times" w:hAnsi="Times"/>
                <w:sz w:val="20"/>
              </w:rPr>
            </w:pPr>
            <w:r w:rsidRPr="00135D3A">
              <w:rPr>
                <w:rFonts w:ascii="Times" w:hAnsi="Times"/>
                <w:sz w:val="20"/>
              </w:rPr>
              <w:t>Contact Name:</w:t>
            </w:r>
          </w:p>
        </w:tc>
        <w:tc>
          <w:tcPr>
            <w:tcW w:w="6120" w:type="dxa"/>
            <w:gridSpan w:val="3"/>
          </w:tcPr>
          <w:p w14:paraId="2BC5777C" w14:textId="77777777" w:rsidR="00135D3A" w:rsidRPr="00135D3A" w:rsidRDefault="00135D3A" w:rsidP="00135D3A">
            <w:pPr>
              <w:jc w:val="both"/>
              <w:rPr>
                <w:rFonts w:ascii="Times" w:hAnsi="Times"/>
                <w:sz w:val="20"/>
              </w:rPr>
            </w:pPr>
            <w:r w:rsidRPr="00135D3A">
              <w:rPr>
                <w:rFonts w:ascii="Times" w:hAnsi="Times"/>
                <w:sz w:val="20"/>
              </w:rPr>
              <w:fldChar w:fldCharType="begin">
                <w:ffData>
                  <w:name w:val="Text5"/>
                  <w:enabled/>
                  <w:calcOnExit w:val="0"/>
                  <w:textInput/>
                </w:ffData>
              </w:fldChar>
            </w:r>
            <w:r w:rsidRPr="00135D3A">
              <w:rPr>
                <w:rFonts w:ascii="Times" w:hAnsi="Times"/>
                <w:sz w:val="20"/>
              </w:rPr>
              <w:instrText xml:space="preserve"> FORMTEXT </w:instrText>
            </w:r>
            <w:r w:rsidRPr="00135D3A">
              <w:rPr>
                <w:rFonts w:ascii="Times" w:hAnsi="Times"/>
                <w:sz w:val="20"/>
              </w:rPr>
            </w:r>
            <w:r w:rsidRPr="00135D3A">
              <w:rPr>
                <w:rFonts w:ascii="Times" w:hAnsi="Times"/>
                <w:sz w:val="20"/>
              </w:rPr>
              <w:fldChar w:fldCharType="separate"/>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fldChar w:fldCharType="end"/>
            </w:r>
            <w:r w:rsidR="00E25913">
              <w:rPr>
                <w:rFonts w:ascii="Times" w:hAnsi="Times"/>
                <w:color w:val="4F81BD" w:themeColor="accent1"/>
                <w:sz w:val="20"/>
              </w:rPr>
              <w:t xml:space="preserve"> IF THE LICENSEE IS AN INDIVIDUAL, THEN STATE “Same as Licensee.”</w:t>
            </w:r>
            <w:r w:rsidR="00E25913" w:rsidRPr="00033C21">
              <w:rPr>
                <w:rFonts w:ascii="Times" w:hAnsi="Times"/>
                <w:color w:val="4F81BD" w:themeColor="accent1"/>
                <w:sz w:val="20"/>
              </w:rPr>
              <w:t>&gt;&gt;</w:t>
            </w:r>
          </w:p>
        </w:tc>
      </w:tr>
      <w:tr w:rsidR="00135D3A" w:rsidRPr="00135D3A" w14:paraId="65D57948" w14:textId="77777777" w:rsidTr="00135D3A">
        <w:tc>
          <w:tcPr>
            <w:tcW w:w="2515" w:type="dxa"/>
          </w:tcPr>
          <w:p w14:paraId="0E212EAB" w14:textId="77777777" w:rsidR="00135D3A" w:rsidRPr="00135D3A" w:rsidRDefault="00135D3A" w:rsidP="00135D3A">
            <w:pPr>
              <w:jc w:val="both"/>
              <w:rPr>
                <w:rFonts w:ascii="Times" w:hAnsi="Times"/>
                <w:sz w:val="20"/>
              </w:rPr>
            </w:pPr>
            <w:r w:rsidRPr="00135D3A">
              <w:rPr>
                <w:rFonts w:ascii="Times" w:hAnsi="Times"/>
                <w:sz w:val="20"/>
              </w:rPr>
              <w:t>Contact Email:</w:t>
            </w:r>
          </w:p>
        </w:tc>
        <w:tc>
          <w:tcPr>
            <w:tcW w:w="2163" w:type="dxa"/>
          </w:tcPr>
          <w:p w14:paraId="2A08119E" w14:textId="77777777" w:rsidR="00135D3A" w:rsidRPr="00135D3A" w:rsidRDefault="00135D3A" w:rsidP="00135D3A">
            <w:pPr>
              <w:jc w:val="both"/>
              <w:rPr>
                <w:rFonts w:ascii="Times" w:hAnsi="Times"/>
                <w:sz w:val="20"/>
              </w:rPr>
            </w:pPr>
            <w:r w:rsidRPr="00135D3A">
              <w:rPr>
                <w:rFonts w:ascii="Times" w:hAnsi="Times"/>
                <w:sz w:val="20"/>
              </w:rPr>
              <w:fldChar w:fldCharType="begin">
                <w:ffData>
                  <w:name w:val="Text5"/>
                  <w:enabled/>
                  <w:calcOnExit w:val="0"/>
                  <w:textInput/>
                </w:ffData>
              </w:fldChar>
            </w:r>
            <w:r w:rsidRPr="00135D3A">
              <w:rPr>
                <w:rFonts w:ascii="Times" w:hAnsi="Times"/>
                <w:sz w:val="20"/>
              </w:rPr>
              <w:instrText xml:space="preserve"> FORMTEXT </w:instrText>
            </w:r>
            <w:r w:rsidRPr="00135D3A">
              <w:rPr>
                <w:rFonts w:ascii="Times" w:hAnsi="Times"/>
                <w:sz w:val="20"/>
              </w:rPr>
            </w:r>
            <w:r w:rsidRPr="00135D3A">
              <w:rPr>
                <w:rFonts w:ascii="Times" w:hAnsi="Times"/>
                <w:sz w:val="20"/>
              </w:rPr>
              <w:fldChar w:fldCharType="separate"/>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fldChar w:fldCharType="end"/>
            </w:r>
          </w:p>
        </w:tc>
        <w:tc>
          <w:tcPr>
            <w:tcW w:w="2337" w:type="dxa"/>
          </w:tcPr>
          <w:p w14:paraId="1298966B" w14:textId="77777777" w:rsidR="00135D3A" w:rsidRPr="00135D3A" w:rsidRDefault="00135D3A" w:rsidP="00135D3A">
            <w:pPr>
              <w:jc w:val="both"/>
              <w:rPr>
                <w:rFonts w:ascii="Times" w:hAnsi="Times"/>
                <w:sz w:val="20"/>
              </w:rPr>
            </w:pPr>
            <w:r w:rsidRPr="00135D3A">
              <w:rPr>
                <w:rFonts w:ascii="Times" w:hAnsi="Times"/>
                <w:sz w:val="20"/>
              </w:rPr>
              <w:t>Contact Phone:</w:t>
            </w:r>
          </w:p>
        </w:tc>
        <w:tc>
          <w:tcPr>
            <w:tcW w:w="1620" w:type="dxa"/>
          </w:tcPr>
          <w:p w14:paraId="02CF4D4F" w14:textId="77777777" w:rsidR="00135D3A" w:rsidRPr="00135D3A" w:rsidRDefault="00135D3A" w:rsidP="00135D3A">
            <w:pPr>
              <w:jc w:val="both"/>
              <w:rPr>
                <w:rFonts w:ascii="Times" w:hAnsi="Times"/>
                <w:sz w:val="20"/>
              </w:rPr>
            </w:pPr>
            <w:r w:rsidRPr="00135D3A">
              <w:rPr>
                <w:rFonts w:ascii="Times" w:hAnsi="Times"/>
                <w:sz w:val="20"/>
              </w:rPr>
              <w:fldChar w:fldCharType="begin">
                <w:ffData>
                  <w:name w:val="Text5"/>
                  <w:enabled/>
                  <w:calcOnExit w:val="0"/>
                  <w:textInput/>
                </w:ffData>
              </w:fldChar>
            </w:r>
            <w:r w:rsidRPr="00135D3A">
              <w:rPr>
                <w:rFonts w:ascii="Times" w:hAnsi="Times"/>
                <w:sz w:val="20"/>
              </w:rPr>
              <w:instrText xml:space="preserve"> FORMTEXT </w:instrText>
            </w:r>
            <w:r w:rsidRPr="00135D3A">
              <w:rPr>
                <w:rFonts w:ascii="Times" w:hAnsi="Times"/>
                <w:sz w:val="20"/>
              </w:rPr>
            </w:r>
            <w:r w:rsidRPr="00135D3A">
              <w:rPr>
                <w:rFonts w:ascii="Times" w:hAnsi="Times"/>
                <w:sz w:val="20"/>
              </w:rPr>
              <w:fldChar w:fldCharType="separate"/>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t> </w:t>
            </w:r>
            <w:r w:rsidRPr="00135D3A">
              <w:rPr>
                <w:rFonts w:ascii="Times" w:hAnsi="Times"/>
                <w:sz w:val="20"/>
              </w:rPr>
              <w:fldChar w:fldCharType="end"/>
            </w:r>
          </w:p>
        </w:tc>
      </w:tr>
    </w:tbl>
    <w:p w14:paraId="499AB818" w14:textId="77777777" w:rsidR="00135D3A" w:rsidRPr="00033C21" w:rsidRDefault="00135D3A" w:rsidP="007E369C">
      <w:pPr>
        <w:jc w:val="both"/>
        <w:rPr>
          <w:rFonts w:ascii="Times" w:hAnsi="Times"/>
          <w:color w:val="4F81BD" w:themeColor="accent1"/>
          <w:sz w:val="20"/>
        </w:rPr>
      </w:pPr>
    </w:p>
    <w:p w14:paraId="4F9541A4" w14:textId="77777777" w:rsidR="007E369C" w:rsidRPr="00654C53" w:rsidRDefault="00135D3A" w:rsidP="007E369C">
      <w:pPr>
        <w:jc w:val="both"/>
        <w:rPr>
          <w:rFonts w:ascii="Times" w:hAnsi="Times"/>
          <w:sz w:val="20"/>
        </w:rPr>
      </w:pPr>
      <w:r w:rsidRPr="00654C53">
        <w:rPr>
          <w:rFonts w:ascii="Times" w:hAnsi="Times"/>
          <w:sz w:val="20"/>
        </w:rPr>
        <w:t>USU and Licensee each may be referred to herein as a “</w:t>
      </w:r>
      <w:r w:rsidRPr="00654C53">
        <w:rPr>
          <w:rFonts w:ascii="Times" w:hAnsi="Times"/>
          <w:i/>
          <w:iCs/>
          <w:sz w:val="20"/>
          <w:u w:val="single"/>
        </w:rPr>
        <w:t>Party</w:t>
      </w:r>
      <w:r w:rsidRPr="00654C53">
        <w:rPr>
          <w:rFonts w:ascii="Times" w:hAnsi="Times"/>
          <w:sz w:val="20"/>
        </w:rPr>
        <w:t>” or collectively as the “</w:t>
      </w:r>
      <w:r w:rsidRPr="00654C53">
        <w:rPr>
          <w:rFonts w:ascii="Times" w:hAnsi="Times"/>
          <w:i/>
          <w:iCs/>
          <w:sz w:val="20"/>
          <w:u w:val="single"/>
        </w:rPr>
        <w:t>Parties</w:t>
      </w:r>
      <w:r w:rsidRPr="00654C53">
        <w:rPr>
          <w:rFonts w:ascii="Times" w:hAnsi="Times"/>
          <w:sz w:val="20"/>
        </w:rPr>
        <w:t>.”</w:t>
      </w:r>
    </w:p>
    <w:p w14:paraId="2C041103" w14:textId="77777777" w:rsidR="00481D4E" w:rsidRPr="00654C53" w:rsidRDefault="00481D4E">
      <w:pPr>
        <w:jc w:val="both"/>
        <w:rPr>
          <w:rFonts w:ascii="Times" w:hAnsi="Times"/>
          <w:sz w:val="20"/>
        </w:rPr>
      </w:pPr>
    </w:p>
    <w:p w14:paraId="330D712A" w14:textId="77777777" w:rsidR="00481D4E" w:rsidRPr="00654C53" w:rsidRDefault="00481D4E">
      <w:pPr>
        <w:pStyle w:val="Heading2"/>
        <w:rPr>
          <w:rFonts w:ascii="Times" w:hAnsi="Times"/>
          <w:sz w:val="20"/>
        </w:rPr>
      </w:pPr>
      <w:r w:rsidRPr="00654C53">
        <w:rPr>
          <w:rFonts w:ascii="Times" w:hAnsi="Times"/>
          <w:sz w:val="20"/>
        </w:rPr>
        <w:t>BACKGROUND</w:t>
      </w:r>
    </w:p>
    <w:p w14:paraId="25BB2044" w14:textId="77777777" w:rsidR="00481D4E" w:rsidRPr="00654C53" w:rsidRDefault="00481D4E">
      <w:pPr>
        <w:rPr>
          <w:rFonts w:ascii="Times" w:hAnsi="Times"/>
          <w:sz w:val="20"/>
        </w:rPr>
      </w:pPr>
    </w:p>
    <w:p w14:paraId="16D19989" w14:textId="77777777" w:rsidR="00481D4E" w:rsidRPr="00654C53" w:rsidRDefault="00135D3A">
      <w:pPr>
        <w:jc w:val="both"/>
        <w:rPr>
          <w:rFonts w:ascii="Times" w:hAnsi="Times"/>
          <w:sz w:val="20"/>
        </w:rPr>
      </w:pPr>
      <w:r w:rsidRPr="00654C53">
        <w:rPr>
          <w:rFonts w:ascii="Times" w:hAnsi="Times"/>
          <w:sz w:val="20"/>
        </w:rPr>
        <w:t xml:space="preserve">USU is the owner of the Utah State University Agricultural </w:t>
      </w:r>
      <w:r w:rsidR="00A01DE8">
        <w:rPr>
          <w:rFonts w:ascii="Times" w:hAnsi="Times"/>
          <w:sz w:val="20"/>
        </w:rPr>
        <w:t xml:space="preserve">Heritage </w:t>
      </w:r>
      <w:r w:rsidRPr="00654C53">
        <w:rPr>
          <w:rFonts w:ascii="Times" w:hAnsi="Times"/>
          <w:sz w:val="20"/>
        </w:rPr>
        <w:t>Center</w:t>
      </w:r>
      <w:r w:rsidR="00FB7B80" w:rsidRPr="00654C53">
        <w:rPr>
          <w:rFonts w:ascii="Times" w:hAnsi="Times"/>
          <w:sz w:val="20"/>
        </w:rPr>
        <w:t xml:space="preserve"> </w:t>
      </w:r>
      <w:r w:rsidR="00481D4E" w:rsidRPr="00654C53">
        <w:rPr>
          <w:rFonts w:ascii="Times" w:hAnsi="Times"/>
          <w:sz w:val="20"/>
        </w:rPr>
        <w:t>(“</w:t>
      </w:r>
      <w:r w:rsidR="00481D4E" w:rsidRPr="00654C53">
        <w:rPr>
          <w:rFonts w:ascii="Times" w:hAnsi="Times"/>
          <w:bCs/>
          <w:i/>
          <w:iCs/>
          <w:sz w:val="20"/>
          <w:u w:val="single"/>
        </w:rPr>
        <w:t>Facility</w:t>
      </w:r>
      <w:r w:rsidR="00481D4E" w:rsidRPr="00654C53">
        <w:rPr>
          <w:rFonts w:ascii="Times" w:hAnsi="Times"/>
          <w:sz w:val="20"/>
        </w:rPr>
        <w:t xml:space="preserve">”), </w:t>
      </w:r>
      <w:r w:rsidR="00CC7025" w:rsidRPr="00654C53">
        <w:rPr>
          <w:rFonts w:ascii="Times" w:hAnsi="Times"/>
          <w:sz w:val="20"/>
        </w:rPr>
        <w:t xml:space="preserve">located at </w:t>
      </w:r>
      <w:r w:rsidR="00A01DE8">
        <w:rPr>
          <w:rFonts w:ascii="Times" w:hAnsi="Times"/>
          <w:sz w:val="20"/>
        </w:rPr>
        <w:t>676 South 50 West, Kaysville</w:t>
      </w:r>
      <w:r w:rsidR="00481D4E" w:rsidRPr="00654C53">
        <w:rPr>
          <w:rFonts w:ascii="Times" w:hAnsi="Times"/>
          <w:sz w:val="20"/>
        </w:rPr>
        <w:t xml:space="preserve">, Utah.  </w:t>
      </w:r>
      <w:r w:rsidR="001D57B4" w:rsidRPr="00654C53">
        <w:rPr>
          <w:rFonts w:ascii="Times" w:hAnsi="Times"/>
          <w:sz w:val="20"/>
        </w:rPr>
        <w:t xml:space="preserve">The Facility </w:t>
      </w:r>
      <w:r w:rsidRPr="00654C53">
        <w:rPr>
          <w:rFonts w:ascii="Times" w:hAnsi="Times"/>
          <w:sz w:val="20"/>
        </w:rPr>
        <w:t>encompasses</w:t>
      </w:r>
      <w:r w:rsidR="001D57B4" w:rsidRPr="00654C53">
        <w:rPr>
          <w:rFonts w:ascii="Times" w:hAnsi="Times"/>
          <w:sz w:val="20"/>
        </w:rPr>
        <w:t xml:space="preserve"> </w:t>
      </w:r>
      <w:r w:rsidRPr="00654C53">
        <w:rPr>
          <w:rFonts w:ascii="Times" w:hAnsi="Times"/>
          <w:sz w:val="20"/>
        </w:rPr>
        <w:t xml:space="preserve">various agricultural and equestrian facilities including, for example, </w:t>
      </w:r>
      <w:r w:rsidR="001D57B4" w:rsidRPr="00654C53">
        <w:rPr>
          <w:rFonts w:ascii="Times" w:hAnsi="Times"/>
          <w:sz w:val="20"/>
        </w:rPr>
        <w:t xml:space="preserve">outside arenas, a covered arena, </w:t>
      </w:r>
      <w:r w:rsidR="00CE7E23" w:rsidRPr="00654C53">
        <w:rPr>
          <w:rFonts w:ascii="Times" w:hAnsi="Times"/>
          <w:sz w:val="20"/>
        </w:rPr>
        <w:t xml:space="preserve">covered </w:t>
      </w:r>
      <w:r w:rsidR="001D57B4" w:rsidRPr="00654C53">
        <w:rPr>
          <w:rFonts w:ascii="Times" w:hAnsi="Times"/>
          <w:sz w:val="20"/>
        </w:rPr>
        <w:t>horse stalls</w:t>
      </w:r>
      <w:r w:rsidR="00A01DE8">
        <w:rPr>
          <w:rFonts w:ascii="Times" w:hAnsi="Times"/>
          <w:sz w:val="20"/>
        </w:rPr>
        <w:t>,</w:t>
      </w:r>
      <w:r w:rsidR="00CE7E23" w:rsidRPr="00654C53">
        <w:rPr>
          <w:rFonts w:ascii="Times" w:hAnsi="Times"/>
          <w:sz w:val="20"/>
        </w:rPr>
        <w:t xml:space="preserve"> </w:t>
      </w:r>
      <w:r w:rsidR="001D57B4" w:rsidRPr="00654C53">
        <w:rPr>
          <w:rFonts w:ascii="Times" w:hAnsi="Times"/>
          <w:sz w:val="20"/>
        </w:rPr>
        <w:t xml:space="preserve">and </w:t>
      </w:r>
      <w:r w:rsidRPr="00654C53">
        <w:rPr>
          <w:rFonts w:ascii="Times" w:hAnsi="Times"/>
          <w:sz w:val="20"/>
        </w:rPr>
        <w:t xml:space="preserve">other </w:t>
      </w:r>
      <w:r w:rsidR="001D57B4" w:rsidRPr="00654C53">
        <w:rPr>
          <w:rFonts w:ascii="Times" w:hAnsi="Times"/>
          <w:sz w:val="20"/>
        </w:rPr>
        <w:t xml:space="preserve">related facilities. </w:t>
      </w:r>
      <w:r w:rsidR="00481D4E" w:rsidRPr="00654C53">
        <w:rPr>
          <w:rFonts w:ascii="Times" w:hAnsi="Times"/>
          <w:sz w:val="20"/>
        </w:rPr>
        <w:t>Licensee desires to use a portion of the Facility, as set forth below, for the purposes stated herein</w:t>
      </w:r>
      <w:r w:rsidRPr="00654C53">
        <w:rPr>
          <w:rFonts w:ascii="Times" w:hAnsi="Times"/>
          <w:sz w:val="20"/>
        </w:rPr>
        <w:t xml:space="preserve"> and USU</w:t>
      </w:r>
      <w:r w:rsidR="00481D4E" w:rsidRPr="00654C53">
        <w:rPr>
          <w:rFonts w:ascii="Times" w:hAnsi="Times"/>
          <w:sz w:val="20"/>
        </w:rPr>
        <w:t xml:space="preserve"> desires to grant to Licensee, and Licensee hereby accepts from </w:t>
      </w:r>
      <w:r w:rsidRPr="00654C53">
        <w:rPr>
          <w:rFonts w:ascii="Times" w:hAnsi="Times"/>
          <w:sz w:val="20"/>
        </w:rPr>
        <w:t>USU</w:t>
      </w:r>
      <w:r w:rsidR="00481D4E" w:rsidRPr="00654C53">
        <w:rPr>
          <w:rFonts w:ascii="Times" w:hAnsi="Times"/>
          <w:sz w:val="20"/>
        </w:rPr>
        <w:t>, a license to use certain areas of the Facility in accordance with the terms and conditions set forth herein.</w:t>
      </w:r>
    </w:p>
    <w:p w14:paraId="01FBE587" w14:textId="77777777" w:rsidR="00481D4E" w:rsidRPr="00654C53" w:rsidRDefault="00481D4E">
      <w:pPr>
        <w:rPr>
          <w:rFonts w:ascii="Times" w:hAnsi="Times"/>
          <w:sz w:val="20"/>
        </w:rPr>
      </w:pPr>
    </w:p>
    <w:p w14:paraId="37A12DD5" w14:textId="77777777" w:rsidR="00481D4E" w:rsidRPr="00654C53" w:rsidRDefault="00481D4E">
      <w:pPr>
        <w:jc w:val="both"/>
        <w:rPr>
          <w:rFonts w:ascii="Times" w:hAnsi="Times"/>
          <w:sz w:val="20"/>
        </w:rPr>
      </w:pPr>
      <w:r w:rsidRPr="00654C53">
        <w:rPr>
          <w:rFonts w:ascii="Times" w:hAnsi="Times"/>
          <w:b/>
          <w:sz w:val="20"/>
        </w:rPr>
        <w:t>NOW, THEREFORE,</w:t>
      </w:r>
      <w:r w:rsidRPr="00654C53">
        <w:rPr>
          <w:rFonts w:ascii="Times" w:hAnsi="Times"/>
          <w:sz w:val="20"/>
        </w:rPr>
        <w:t xml:space="preserve"> </w:t>
      </w:r>
      <w:r w:rsidR="00135D3A" w:rsidRPr="00654C53">
        <w:rPr>
          <w:rFonts w:ascii="Times" w:hAnsi="Times"/>
          <w:sz w:val="20"/>
        </w:rPr>
        <w:t>in consideration of the mutual covenants and obligations set forth herein, and for other good and valuable consideration, the receipt and sufficiency of which is hereby acknowledged, the Parties hereby agree as follows</w:t>
      </w:r>
      <w:r w:rsidRPr="00654C53">
        <w:rPr>
          <w:rFonts w:ascii="Times" w:hAnsi="Times"/>
          <w:sz w:val="20"/>
        </w:rPr>
        <w:t>:</w:t>
      </w:r>
    </w:p>
    <w:p w14:paraId="3D680A4A" w14:textId="77777777" w:rsidR="00481D4E" w:rsidRPr="00654C53" w:rsidRDefault="00481D4E">
      <w:pPr>
        <w:jc w:val="both"/>
        <w:rPr>
          <w:rFonts w:ascii="Times" w:hAnsi="Times"/>
          <w:sz w:val="20"/>
        </w:rPr>
      </w:pPr>
    </w:p>
    <w:p w14:paraId="5B5F956B" w14:textId="77777777" w:rsidR="00481D4E" w:rsidRPr="00654C53" w:rsidRDefault="002F6A93">
      <w:pPr>
        <w:rPr>
          <w:rFonts w:ascii="Times" w:hAnsi="Times"/>
          <w:sz w:val="20"/>
        </w:rPr>
      </w:pPr>
      <w:r w:rsidRPr="00654C53">
        <w:rPr>
          <w:rFonts w:ascii="Times" w:hAnsi="Times"/>
          <w:sz w:val="20"/>
        </w:rPr>
        <w:fldChar w:fldCharType="begin"/>
      </w:r>
      <w:r w:rsidR="00481D4E" w:rsidRPr="00654C53">
        <w:rPr>
          <w:rFonts w:ascii="Times" w:hAnsi="Times"/>
          <w:sz w:val="20"/>
        </w:rPr>
        <w:instrText xml:space="preserve"> SEQ lvl1 \* Arabic \* MERGEFORMAT </w:instrText>
      </w:r>
      <w:r w:rsidRPr="00654C53">
        <w:rPr>
          <w:rFonts w:ascii="Times" w:hAnsi="Times"/>
          <w:sz w:val="20"/>
        </w:rPr>
        <w:fldChar w:fldCharType="begin"/>
      </w:r>
      <w:r w:rsidR="00481D4E" w:rsidRPr="00654C53">
        <w:rPr>
          <w:rFonts w:ascii="Times" w:hAnsi="Times"/>
          <w:sz w:val="20"/>
        </w:rPr>
        <w:instrText xml:space="preserve"> seq lvl2 \h \r0 </w:instrText>
      </w:r>
      <w:r w:rsidRPr="00654C53">
        <w:rPr>
          <w:rFonts w:ascii="Times" w:hAnsi="Times"/>
          <w:sz w:val="20"/>
        </w:rPr>
        <w:fldChar w:fldCharType="end"/>
      </w:r>
      <w:r w:rsidRPr="00654C53">
        <w:rPr>
          <w:rFonts w:ascii="Times" w:hAnsi="Times"/>
          <w:sz w:val="20"/>
        </w:rPr>
        <w:fldChar w:fldCharType="separate"/>
      </w:r>
      <w:r w:rsidR="003C3AF8">
        <w:rPr>
          <w:rFonts w:ascii="Times" w:hAnsi="Times"/>
          <w:noProof/>
          <w:sz w:val="20"/>
        </w:rPr>
        <w:t>1</w:t>
      </w:r>
      <w:r w:rsidRPr="00654C53">
        <w:rPr>
          <w:rFonts w:ascii="Times" w:hAnsi="Times"/>
          <w:sz w:val="20"/>
        </w:rPr>
        <w:fldChar w:fldCharType="end"/>
      </w:r>
      <w:r w:rsidR="00481D4E" w:rsidRPr="00654C53">
        <w:rPr>
          <w:rFonts w:ascii="Times" w:hAnsi="Times"/>
          <w:sz w:val="20"/>
        </w:rPr>
        <w:t>.</w:t>
      </w:r>
      <w:r w:rsidR="00481D4E" w:rsidRPr="00654C53">
        <w:rPr>
          <w:rFonts w:ascii="Times" w:hAnsi="Times"/>
          <w:sz w:val="20"/>
        </w:rPr>
        <w:tab/>
      </w:r>
      <w:r w:rsidR="00481D4E" w:rsidRPr="00654C53">
        <w:rPr>
          <w:rFonts w:ascii="Times" w:hAnsi="Times"/>
          <w:b/>
          <w:sz w:val="20"/>
          <w:u w:val="single"/>
        </w:rPr>
        <w:t>Use of the Facility</w:t>
      </w:r>
      <w:r w:rsidR="00481D4E" w:rsidRPr="00654C53">
        <w:rPr>
          <w:rFonts w:ascii="Times" w:hAnsi="Times"/>
          <w:sz w:val="20"/>
        </w:rPr>
        <w:t xml:space="preserve">.  </w:t>
      </w:r>
    </w:p>
    <w:p w14:paraId="7CF41038" w14:textId="77777777" w:rsidR="00481D4E" w:rsidRPr="00654C53" w:rsidRDefault="00481D4E">
      <w:pPr>
        <w:rPr>
          <w:rFonts w:ascii="Times" w:hAnsi="Times"/>
          <w:sz w:val="20"/>
        </w:rPr>
      </w:pPr>
    </w:p>
    <w:p w14:paraId="3A1F3931" w14:textId="77777777" w:rsidR="00481D4E" w:rsidRPr="00654C53" w:rsidRDefault="00481D4E">
      <w:pPr>
        <w:ind w:left="1170" w:hanging="450"/>
        <w:jc w:val="both"/>
        <w:rPr>
          <w:rFonts w:ascii="Times" w:hAnsi="Times"/>
          <w:sz w:val="20"/>
        </w:rPr>
      </w:pPr>
      <w:r w:rsidRPr="00654C53">
        <w:rPr>
          <w:rFonts w:ascii="Times" w:hAnsi="Times"/>
          <w:sz w:val="20"/>
        </w:rPr>
        <w:t>(</w:t>
      </w:r>
      <w:r w:rsidR="002F6A93" w:rsidRPr="00654C53">
        <w:rPr>
          <w:rFonts w:ascii="Times" w:hAnsi="Times"/>
          <w:sz w:val="20"/>
        </w:rPr>
        <w:fldChar w:fldCharType="begin"/>
      </w:r>
      <w:r w:rsidRPr="00654C53">
        <w:rPr>
          <w:rFonts w:ascii="Times" w:hAnsi="Times"/>
          <w:sz w:val="20"/>
        </w:rPr>
        <w:instrText xml:space="preserve"> SEQ lvl2 \* alphabetic \* MERGEFORMAT </w:instrText>
      </w:r>
      <w:r w:rsidR="002F6A93" w:rsidRPr="00654C53">
        <w:rPr>
          <w:rFonts w:ascii="Times" w:hAnsi="Times"/>
          <w:sz w:val="20"/>
        </w:rPr>
        <w:fldChar w:fldCharType="begin"/>
      </w:r>
      <w:r w:rsidRPr="00654C53">
        <w:rPr>
          <w:rFonts w:ascii="Times" w:hAnsi="Times"/>
          <w:sz w:val="20"/>
        </w:rPr>
        <w:instrText xml:space="preserve"> seq lvl3 \h \r0 </w:instrText>
      </w:r>
      <w:r w:rsidR="002F6A93" w:rsidRPr="00654C53">
        <w:rPr>
          <w:rFonts w:ascii="Times" w:hAnsi="Times"/>
          <w:sz w:val="20"/>
        </w:rPr>
        <w:fldChar w:fldCharType="end"/>
      </w:r>
      <w:r w:rsidR="002F6A93" w:rsidRPr="00654C53">
        <w:rPr>
          <w:rFonts w:ascii="Times" w:hAnsi="Times"/>
          <w:sz w:val="20"/>
        </w:rPr>
        <w:fldChar w:fldCharType="separate"/>
      </w:r>
      <w:r w:rsidR="003C3AF8">
        <w:rPr>
          <w:rFonts w:ascii="Times" w:hAnsi="Times"/>
          <w:noProof/>
          <w:sz w:val="20"/>
        </w:rPr>
        <w:t>a</w:t>
      </w:r>
      <w:r w:rsidR="002F6A93" w:rsidRPr="00654C53">
        <w:rPr>
          <w:rFonts w:ascii="Times" w:hAnsi="Times"/>
          <w:sz w:val="20"/>
        </w:rPr>
        <w:fldChar w:fldCharType="end"/>
      </w:r>
      <w:r w:rsidRPr="00654C53">
        <w:rPr>
          <w:rFonts w:ascii="Times" w:hAnsi="Times"/>
          <w:sz w:val="20"/>
        </w:rPr>
        <w:t xml:space="preserve">) </w:t>
      </w:r>
      <w:r w:rsidRPr="00654C53">
        <w:rPr>
          <w:rFonts w:ascii="Times" w:hAnsi="Times"/>
          <w:sz w:val="20"/>
        </w:rPr>
        <w:tab/>
      </w:r>
      <w:r w:rsidR="00737F5D">
        <w:rPr>
          <w:rFonts w:ascii="Times" w:hAnsi="Times"/>
          <w:sz w:val="20"/>
        </w:rPr>
        <w:t xml:space="preserve">Authorized Area(s).  </w:t>
      </w:r>
      <w:r w:rsidR="00135D3A" w:rsidRPr="00654C53">
        <w:rPr>
          <w:rFonts w:ascii="Times" w:hAnsi="Times"/>
          <w:sz w:val="20"/>
        </w:rPr>
        <w:t>USU</w:t>
      </w:r>
      <w:r w:rsidRPr="00654C53">
        <w:rPr>
          <w:rFonts w:ascii="Times" w:hAnsi="Times"/>
          <w:sz w:val="20"/>
        </w:rPr>
        <w:t xml:space="preserve"> hereby grants to Licensee, upon the terms and conditions hereinafter expressed, a license to use those areas of the Facility described on </w:t>
      </w:r>
      <w:r w:rsidRPr="00D021FE">
        <w:rPr>
          <w:rFonts w:ascii="Times" w:hAnsi="Times"/>
          <w:b/>
          <w:bCs/>
          <w:sz w:val="20"/>
        </w:rPr>
        <w:t>Exhibit A</w:t>
      </w:r>
      <w:r w:rsidRPr="00654C53">
        <w:rPr>
          <w:rFonts w:ascii="Times" w:hAnsi="Times"/>
          <w:sz w:val="20"/>
        </w:rPr>
        <w:t xml:space="preserve"> attached hereto (the “</w:t>
      </w:r>
      <w:r w:rsidRPr="00654C53">
        <w:rPr>
          <w:rFonts w:ascii="Times" w:hAnsi="Times"/>
          <w:bCs/>
          <w:i/>
          <w:iCs/>
          <w:sz w:val="20"/>
          <w:u w:val="single"/>
        </w:rPr>
        <w:t>Authorized Areas</w:t>
      </w:r>
      <w:r w:rsidRPr="00654C53">
        <w:rPr>
          <w:rFonts w:ascii="Times" w:hAnsi="Times"/>
          <w:sz w:val="20"/>
        </w:rPr>
        <w:t xml:space="preserve">”), including all improvements, furniture, fixtures, easements, rights of ingress and egress, and appurtenances thereto, during the dates and times set forth on </w:t>
      </w:r>
      <w:r w:rsidRPr="00D021FE">
        <w:rPr>
          <w:rFonts w:ascii="Times" w:hAnsi="Times"/>
          <w:b/>
          <w:bCs/>
          <w:sz w:val="20"/>
        </w:rPr>
        <w:t>Exhibit A</w:t>
      </w:r>
      <w:r w:rsidR="00594906" w:rsidRPr="00654C53">
        <w:rPr>
          <w:rFonts w:ascii="Times" w:hAnsi="Times"/>
          <w:sz w:val="20"/>
        </w:rPr>
        <w:t xml:space="preserve"> and for the purpose set forth in Section 2(a)</w:t>
      </w:r>
      <w:r w:rsidRPr="00654C53">
        <w:rPr>
          <w:rFonts w:ascii="Times" w:hAnsi="Times"/>
          <w:sz w:val="20"/>
        </w:rPr>
        <w:t xml:space="preserve"> (each such date and time, an “</w:t>
      </w:r>
      <w:r w:rsidRPr="00654C53">
        <w:rPr>
          <w:rFonts w:ascii="Times" w:hAnsi="Times"/>
          <w:bCs/>
          <w:i/>
          <w:iCs/>
          <w:sz w:val="20"/>
          <w:u w:val="single"/>
        </w:rPr>
        <w:t>Event</w:t>
      </w:r>
      <w:r w:rsidRPr="00654C53">
        <w:rPr>
          <w:rFonts w:ascii="Times" w:hAnsi="Times"/>
          <w:sz w:val="20"/>
        </w:rPr>
        <w:t xml:space="preserve">”). </w:t>
      </w:r>
    </w:p>
    <w:p w14:paraId="5AE1E896" w14:textId="77777777" w:rsidR="00481D4E" w:rsidRPr="00654C53" w:rsidRDefault="00481D4E">
      <w:pPr>
        <w:ind w:left="1440"/>
        <w:jc w:val="both"/>
        <w:rPr>
          <w:rFonts w:ascii="Times" w:hAnsi="Times"/>
          <w:sz w:val="20"/>
        </w:rPr>
      </w:pPr>
    </w:p>
    <w:p w14:paraId="27A4AFE4" w14:textId="77777777" w:rsidR="00481D4E" w:rsidRPr="00654C53" w:rsidRDefault="00481D4E">
      <w:pPr>
        <w:ind w:left="1170" w:hanging="450"/>
        <w:jc w:val="both"/>
        <w:rPr>
          <w:rFonts w:ascii="Times" w:hAnsi="Times"/>
          <w:sz w:val="20"/>
        </w:rPr>
      </w:pPr>
      <w:r w:rsidRPr="00654C53">
        <w:rPr>
          <w:rFonts w:ascii="Times" w:hAnsi="Times"/>
          <w:sz w:val="20"/>
        </w:rPr>
        <w:t>(</w:t>
      </w:r>
      <w:r w:rsidR="002F6A93" w:rsidRPr="00654C53">
        <w:rPr>
          <w:rFonts w:ascii="Times" w:hAnsi="Times"/>
          <w:sz w:val="20"/>
        </w:rPr>
        <w:fldChar w:fldCharType="begin"/>
      </w:r>
      <w:r w:rsidRPr="00654C53">
        <w:rPr>
          <w:rFonts w:ascii="Times" w:hAnsi="Times"/>
          <w:sz w:val="20"/>
        </w:rPr>
        <w:instrText xml:space="preserve"> SEQ lvl2 \* alphabetic \* MERGEFORMAT </w:instrText>
      </w:r>
      <w:r w:rsidR="002F6A93" w:rsidRPr="00654C53">
        <w:rPr>
          <w:rFonts w:ascii="Times" w:hAnsi="Times"/>
          <w:sz w:val="20"/>
        </w:rPr>
        <w:fldChar w:fldCharType="begin"/>
      </w:r>
      <w:r w:rsidRPr="00654C53">
        <w:rPr>
          <w:rFonts w:ascii="Times" w:hAnsi="Times"/>
          <w:sz w:val="20"/>
        </w:rPr>
        <w:instrText xml:space="preserve"> seq lvl3 \h \r0 </w:instrText>
      </w:r>
      <w:r w:rsidR="002F6A93" w:rsidRPr="00654C53">
        <w:rPr>
          <w:rFonts w:ascii="Times" w:hAnsi="Times"/>
          <w:sz w:val="20"/>
        </w:rPr>
        <w:fldChar w:fldCharType="end"/>
      </w:r>
      <w:r w:rsidR="002F6A93" w:rsidRPr="00654C53">
        <w:rPr>
          <w:rFonts w:ascii="Times" w:hAnsi="Times"/>
          <w:sz w:val="20"/>
        </w:rPr>
        <w:fldChar w:fldCharType="separate"/>
      </w:r>
      <w:r w:rsidR="003C3AF8">
        <w:rPr>
          <w:rFonts w:ascii="Times" w:hAnsi="Times"/>
          <w:noProof/>
          <w:sz w:val="20"/>
        </w:rPr>
        <w:t>b</w:t>
      </w:r>
      <w:r w:rsidR="002F6A93" w:rsidRPr="00654C53">
        <w:rPr>
          <w:rFonts w:ascii="Times" w:hAnsi="Times"/>
          <w:sz w:val="20"/>
        </w:rPr>
        <w:fldChar w:fldCharType="end"/>
      </w:r>
      <w:r w:rsidRPr="00654C53">
        <w:rPr>
          <w:rFonts w:ascii="Times" w:hAnsi="Times"/>
          <w:sz w:val="20"/>
        </w:rPr>
        <w:t xml:space="preserve">) </w:t>
      </w:r>
      <w:r w:rsidRPr="00654C53">
        <w:rPr>
          <w:rFonts w:ascii="Times" w:hAnsi="Times"/>
          <w:sz w:val="20"/>
        </w:rPr>
        <w:tab/>
      </w:r>
      <w:r w:rsidR="00737F5D">
        <w:rPr>
          <w:rFonts w:ascii="Times" w:hAnsi="Times"/>
          <w:sz w:val="20"/>
        </w:rPr>
        <w:t xml:space="preserve">Adjustments.  </w:t>
      </w:r>
      <w:r w:rsidR="00135D3A" w:rsidRPr="00654C53">
        <w:rPr>
          <w:rFonts w:ascii="Times" w:hAnsi="Times"/>
          <w:sz w:val="20"/>
        </w:rPr>
        <w:t xml:space="preserve">If </w:t>
      </w:r>
      <w:r w:rsidRPr="00654C53">
        <w:rPr>
          <w:rFonts w:ascii="Times" w:hAnsi="Times"/>
          <w:sz w:val="20"/>
        </w:rPr>
        <w:t xml:space="preserve">Licensee desires to use the Authorized Areas or any other portion of the Facility at any time other than during the dates and times delineated on </w:t>
      </w:r>
      <w:r w:rsidRPr="00D021FE">
        <w:rPr>
          <w:rFonts w:ascii="Times" w:hAnsi="Times"/>
          <w:b/>
          <w:bCs/>
          <w:sz w:val="20"/>
        </w:rPr>
        <w:t>Exhibit A</w:t>
      </w:r>
      <w:r w:rsidRPr="00654C53">
        <w:rPr>
          <w:rFonts w:ascii="Times" w:hAnsi="Times"/>
          <w:sz w:val="20"/>
        </w:rPr>
        <w:t xml:space="preserve">, Licensee shall request from </w:t>
      </w:r>
      <w:r w:rsidR="00135D3A" w:rsidRPr="00654C53">
        <w:rPr>
          <w:rFonts w:ascii="Times" w:hAnsi="Times"/>
          <w:sz w:val="20"/>
        </w:rPr>
        <w:t>USU</w:t>
      </w:r>
      <w:r w:rsidRPr="00654C53">
        <w:rPr>
          <w:rFonts w:ascii="Times" w:hAnsi="Times"/>
          <w:sz w:val="20"/>
        </w:rPr>
        <w:t xml:space="preserve"> prior written permission to use such areas of the Facility.  In the event such permission is granted, Licensee shall pay as an additional fee an amount equal to the sum of </w:t>
      </w:r>
      <w:r w:rsidR="00135D3A" w:rsidRPr="00654C53">
        <w:rPr>
          <w:rFonts w:ascii="Times" w:hAnsi="Times"/>
          <w:sz w:val="20"/>
        </w:rPr>
        <w:t>USU</w:t>
      </w:r>
      <w:r w:rsidRPr="00654C53">
        <w:rPr>
          <w:rFonts w:ascii="Times" w:hAnsi="Times"/>
          <w:sz w:val="20"/>
        </w:rPr>
        <w:t xml:space="preserve">’s actual costs for performing its obligations under this Agreement during the date(s) and time(s) requested, and a fee in an amount determined by </w:t>
      </w:r>
      <w:r w:rsidR="00135D3A" w:rsidRPr="00654C53">
        <w:rPr>
          <w:rFonts w:ascii="Times" w:hAnsi="Times"/>
          <w:sz w:val="20"/>
        </w:rPr>
        <w:t>USU</w:t>
      </w:r>
      <w:r w:rsidRPr="00654C53">
        <w:rPr>
          <w:rFonts w:ascii="Times" w:hAnsi="Times"/>
          <w:sz w:val="20"/>
        </w:rPr>
        <w:t xml:space="preserve"> to represent a fair value for use of such additional areas of the Facility during such date(s) and time(s).</w:t>
      </w:r>
    </w:p>
    <w:p w14:paraId="73FC78CB" w14:textId="77777777" w:rsidR="00481D4E" w:rsidRPr="00654C53" w:rsidRDefault="00481D4E">
      <w:pPr>
        <w:ind w:left="1170" w:hanging="450"/>
        <w:jc w:val="both"/>
        <w:rPr>
          <w:rFonts w:ascii="Times" w:hAnsi="Times"/>
          <w:sz w:val="20"/>
        </w:rPr>
      </w:pPr>
    </w:p>
    <w:p w14:paraId="37B30213" w14:textId="77777777" w:rsidR="00481D4E" w:rsidRPr="00654C53" w:rsidRDefault="00737F5D">
      <w:pPr>
        <w:numPr>
          <w:ilvl w:val="0"/>
          <w:numId w:val="12"/>
        </w:numPr>
        <w:jc w:val="both"/>
        <w:rPr>
          <w:rFonts w:ascii="Times" w:hAnsi="Times"/>
          <w:sz w:val="20"/>
        </w:rPr>
      </w:pPr>
      <w:r>
        <w:rPr>
          <w:rFonts w:ascii="Times" w:hAnsi="Times"/>
          <w:sz w:val="20"/>
        </w:rPr>
        <w:t xml:space="preserve">Vacate.  </w:t>
      </w:r>
      <w:r w:rsidR="00481D4E" w:rsidRPr="00654C53">
        <w:rPr>
          <w:rFonts w:ascii="Times" w:hAnsi="Times"/>
          <w:sz w:val="20"/>
        </w:rPr>
        <w:t xml:space="preserve">Licensee’s failure to vacate the Authorized Areas upon the completion of the time of use shall constitute a material default hereunder in addition to other defaults identified herein. If Licensee fails to vacate the Authorized Areas of the Facility upon completion of the time of use, Licensee shall pay </w:t>
      </w:r>
      <w:r w:rsidR="00135D3A" w:rsidRPr="00654C53">
        <w:rPr>
          <w:rFonts w:ascii="Times" w:hAnsi="Times"/>
          <w:sz w:val="20"/>
        </w:rPr>
        <w:t>USU</w:t>
      </w:r>
      <w:r w:rsidR="00481D4E" w:rsidRPr="00654C53">
        <w:rPr>
          <w:rFonts w:ascii="Times" w:hAnsi="Times"/>
          <w:sz w:val="20"/>
        </w:rPr>
        <w:t xml:space="preserve"> the greater of</w:t>
      </w:r>
      <w:r w:rsidR="00836345" w:rsidRPr="00654C53">
        <w:rPr>
          <w:rFonts w:ascii="Times" w:hAnsi="Times"/>
          <w:sz w:val="20"/>
        </w:rPr>
        <w:t>: (a)</w:t>
      </w:r>
      <w:r w:rsidR="00F96E95" w:rsidRPr="00654C53">
        <w:rPr>
          <w:rFonts w:ascii="Times" w:hAnsi="Times"/>
          <w:sz w:val="20"/>
        </w:rPr>
        <w:t xml:space="preserve"> </w:t>
      </w:r>
      <w:r w:rsidR="00135D3A" w:rsidRPr="00654C53">
        <w:rPr>
          <w:rFonts w:ascii="Times" w:hAnsi="Times"/>
          <w:sz w:val="20"/>
        </w:rPr>
        <w:t>USU</w:t>
      </w:r>
      <w:r w:rsidR="00836345" w:rsidRPr="00654C53">
        <w:rPr>
          <w:rFonts w:ascii="Times" w:hAnsi="Times"/>
          <w:sz w:val="20"/>
        </w:rPr>
        <w:t>’s</w:t>
      </w:r>
      <w:r w:rsidR="00481D4E" w:rsidRPr="00654C53">
        <w:rPr>
          <w:rFonts w:ascii="Times" w:hAnsi="Times"/>
          <w:sz w:val="20"/>
        </w:rPr>
        <w:t xml:space="preserve"> daily use rate of the space not vacated </w:t>
      </w:r>
      <w:r w:rsidR="00836345" w:rsidRPr="00654C53">
        <w:rPr>
          <w:rFonts w:ascii="Times" w:hAnsi="Times"/>
          <w:sz w:val="20"/>
        </w:rPr>
        <w:t xml:space="preserve">as such space is </w:t>
      </w:r>
      <w:r w:rsidR="00481D4E" w:rsidRPr="00654C53">
        <w:rPr>
          <w:rFonts w:ascii="Times" w:hAnsi="Times"/>
          <w:sz w:val="20"/>
        </w:rPr>
        <w:t xml:space="preserve">identified in </w:t>
      </w:r>
      <w:r w:rsidR="00481D4E" w:rsidRPr="00654C53">
        <w:rPr>
          <w:rFonts w:ascii="Times" w:hAnsi="Times"/>
          <w:b/>
          <w:bCs/>
          <w:sz w:val="20"/>
        </w:rPr>
        <w:t>Exhibit A</w:t>
      </w:r>
      <w:r w:rsidR="00481D4E" w:rsidRPr="00654C53">
        <w:rPr>
          <w:rFonts w:ascii="Times" w:hAnsi="Times"/>
          <w:sz w:val="20"/>
        </w:rPr>
        <w:t xml:space="preserve"> attached hereto</w:t>
      </w:r>
      <w:r w:rsidR="00836345" w:rsidRPr="00654C53">
        <w:rPr>
          <w:rFonts w:ascii="Times" w:hAnsi="Times"/>
          <w:sz w:val="20"/>
        </w:rPr>
        <w:t>;</w:t>
      </w:r>
      <w:r w:rsidR="00481D4E" w:rsidRPr="00654C53">
        <w:rPr>
          <w:rFonts w:ascii="Times" w:hAnsi="Times"/>
          <w:sz w:val="20"/>
        </w:rPr>
        <w:t xml:space="preserve"> or</w:t>
      </w:r>
      <w:r w:rsidR="00F96E95" w:rsidRPr="00654C53">
        <w:rPr>
          <w:rFonts w:ascii="Times" w:hAnsi="Times"/>
          <w:sz w:val="20"/>
        </w:rPr>
        <w:t xml:space="preserve"> </w:t>
      </w:r>
      <w:r w:rsidR="00836345" w:rsidRPr="00654C53">
        <w:rPr>
          <w:rFonts w:ascii="Times" w:hAnsi="Times"/>
          <w:sz w:val="20"/>
        </w:rPr>
        <w:t>(b)</w:t>
      </w:r>
      <w:r w:rsidR="00481D4E" w:rsidRPr="00654C53">
        <w:rPr>
          <w:rFonts w:ascii="Times" w:hAnsi="Times"/>
          <w:sz w:val="20"/>
        </w:rPr>
        <w:t xml:space="preserve"> the amount of actual damages incurred by </w:t>
      </w:r>
      <w:r w:rsidR="00135D3A" w:rsidRPr="00654C53">
        <w:rPr>
          <w:rFonts w:ascii="Times" w:hAnsi="Times"/>
          <w:sz w:val="20"/>
        </w:rPr>
        <w:t>USU</w:t>
      </w:r>
      <w:r w:rsidR="00481D4E" w:rsidRPr="00654C53">
        <w:rPr>
          <w:rFonts w:ascii="Times" w:hAnsi="Times"/>
          <w:sz w:val="20"/>
        </w:rPr>
        <w:t xml:space="preserve"> due to Licensee’s failure to vacate the Authorized Areas upon completion of the time of use. </w:t>
      </w:r>
    </w:p>
    <w:p w14:paraId="69637654" w14:textId="77777777" w:rsidR="00481D4E" w:rsidRPr="00654C53" w:rsidRDefault="00481D4E" w:rsidP="00CC3A61">
      <w:pPr>
        <w:ind w:left="720"/>
        <w:rPr>
          <w:rFonts w:ascii="Times" w:hAnsi="Times"/>
          <w:sz w:val="20"/>
        </w:rPr>
      </w:pPr>
    </w:p>
    <w:p w14:paraId="27BF7625" w14:textId="77777777" w:rsidR="00481D4E" w:rsidRPr="00654C53" w:rsidRDefault="00737F5D">
      <w:pPr>
        <w:numPr>
          <w:ilvl w:val="0"/>
          <w:numId w:val="12"/>
        </w:numPr>
        <w:jc w:val="both"/>
        <w:rPr>
          <w:rFonts w:ascii="Times" w:hAnsi="Times"/>
          <w:sz w:val="20"/>
        </w:rPr>
      </w:pPr>
      <w:r>
        <w:rPr>
          <w:rFonts w:ascii="Times" w:hAnsi="Times"/>
          <w:sz w:val="20"/>
        </w:rPr>
        <w:lastRenderedPageBreak/>
        <w:t xml:space="preserve">Third-Party Contractors. </w:t>
      </w:r>
      <w:r w:rsidR="00481D4E" w:rsidRPr="00654C53">
        <w:rPr>
          <w:rFonts w:ascii="Times" w:hAnsi="Times"/>
          <w:sz w:val="20"/>
        </w:rPr>
        <w:t xml:space="preserve">Licensee acknowledges that, in connection with </w:t>
      </w:r>
      <w:r w:rsidR="00135D3A" w:rsidRPr="00654C53">
        <w:rPr>
          <w:rFonts w:ascii="Times" w:hAnsi="Times"/>
          <w:sz w:val="20"/>
        </w:rPr>
        <w:t>USU</w:t>
      </w:r>
      <w:r w:rsidR="00481D4E" w:rsidRPr="00654C53">
        <w:rPr>
          <w:rFonts w:ascii="Times" w:hAnsi="Times"/>
          <w:sz w:val="20"/>
        </w:rPr>
        <w:t xml:space="preserve">’s management and operation of the Facility, </w:t>
      </w:r>
      <w:r w:rsidR="00135D3A" w:rsidRPr="00654C53">
        <w:rPr>
          <w:rFonts w:ascii="Times" w:hAnsi="Times"/>
          <w:sz w:val="20"/>
        </w:rPr>
        <w:t>USU</w:t>
      </w:r>
      <w:r w:rsidR="00481D4E" w:rsidRPr="00654C53">
        <w:rPr>
          <w:rFonts w:ascii="Times" w:hAnsi="Times"/>
          <w:sz w:val="20"/>
        </w:rPr>
        <w:t xml:space="preserve"> utilizes the services of certain third-party independent contractors </w:t>
      </w:r>
      <w:r w:rsidR="00654C53">
        <w:rPr>
          <w:rFonts w:ascii="Times" w:hAnsi="Times"/>
          <w:sz w:val="20"/>
        </w:rPr>
        <w:t>(</w:t>
      </w:r>
      <w:r w:rsidR="00481D4E" w:rsidRPr="00654C53">
        <w:rPr>
          <w:rFonts w:ascii="Times" w:hAnsi="Times"/>
          <w:sz w:val="20"/>
        </w:rPr>
        <w:t>“</w:t>
      </w:r>
      <w:r w:rsidR="00481D4E" w:rsidRPr="00654C53">
        <w:rPr>
          <w:rFonts w:ascii="Times" w:hAnsi="Times"/>
          <w:bCs/>
          <w:i/>
          <w:iCs/>
          <w:sz w:val="20"/>
          <w:u w:val="single"/>
        </w:rPr>
        <w:t>Third-Party Contractors</w:t>
      </w:r>
      <w:r w:rsidR="00481D4E" w:rsidRPr="00654C53">
        <w:rPr>
          <w:rFonts w:ascii="Times" w:hAnsi="Times"/>
          <w:sz w:val="20"/>
        </w:rPr>
        <w:t xml:space="preserve">”).  Licensee hereby agrees that </w:t>
      </w:r>
      <w:r w:rsidR="00135D3A" w:rsidRPr="00654C53">
        <w:rPr>
          <w:rFonts w:ascii="Times" w:hAnsi="Times"/>
          <w:sz w:val="20"/>
        </w:rPr>
        <w:t>USU</w:t>
      </w:r>
      <w:r w:rsidR="00481D4E" w:rsidRPr="00654C53">
        <w:rPr>
          <w:rFonts w:ascii="Times" w:hAnsi="Times"/>
          <w:sz w:val="20"/>
        </w:rPr>
        <w:t xml:space="preserve"> shall not be responsible in any way for the acts and/or </w:t>
      </w:r>
      <w:r w:rsidR="00F96E95" w:rsidRPr="00654C53">
        <w:rPr>
          <w:rFonts w:ascii="Times" w:hAnsi="Times"/>
          <w:sz w:val="20"/>
        </w:rPr>
        <w:t>omissions</w:t>
      </w:r>
      <w:r w:rsidR="00481D4E" w:rsidRPr="00654C53">
        <w:rPr>
          <w:rFonts w:ascii="Times" w:hAnsi="Times"/>
          <w:sz w:val="20"/>
        </w:rPr>
        <w:t xml:space="preserve"> of any one or all of the </w:t>
      </w:r>
      <w:r w:rsidR="00654C53" w:rsidRPr="00654C53">
        <w:rPr>
          <w:rFonts w:ascii="Times" w:hAnsi="Times"/>
          <w:sz w:val="20"/>
        </w:rPr>
        <w:t>Third-Party</w:t>
      </w:r>
      <w:r w:rsidR="00481D4E" w:rsidRPr="00654C53">
        <w:rPr>
          <w:rFonts w:ascii="Times" w:hAnsi="Times"/>
          <w:sz w:val="20"/>
        </w:rPr>
        <w:t xml:space="preserve"> Contractors.</w:t>
      </w:r>
    </w:p>
    <w:p w14:paraId="7724260E" w14:textId="77777777" w:rsidR="00481D4E" w:rsidRPr="00654C53" w:rsidRDefault="00481D4E">
      <w:pPr>
        <w:jc w:val="both"/>
        <w:rPr>
          <w:rFonts w:ascii="Times" w:hAnsi="Times"/>
          <w:sz w:val="20"/>
        </w:rPr>
      </w:pPr>
    </w:p>
    <w:p w14:paraId="40D4E544" w14:textId="77777777" w:rsidR="00481D4E" w:rsidRPr="00654C53" w:rsidRDefault="00481D4E">
      <w:pPr>
        <w:numPr>
          <w:ilvl w:val="0"/>
          <w:numId w:val="12"/>
        </w:numPr>
        <w:jc w:val="both"/>
        <w:rPr>
          <w:rFonts w:ascii="Times" w:hAnsi="Times"/>
          <w:sz w:val="20"/>
        </w:rPr>
      </w:pPr>
      <w:r w:rsidRPr="00654C53">
        <w:rPr>
          <w:rFonts w:ascii="Times" w:hAnsi="Times"/>
          <w:sz w:val="20"/>
        </w:rPr>
        <w:t>Plans and Descriptions.</w:t>
      </w:r>
    </w:p>
    <w:p w14:paraId="426C370C" w14:textId="77777777" w:rsidR="00481D4E" w:rsidRPr="00654C53" w:rsidRDefault="00481D4E">
      <w:pPr>
        <w:jc w:val="both"/>
        <w:rPr>
          <w:rFonts w:ascii="Times" w:hAnsi="Times"/>
          <w:sz w:val="20"/>
        </w:rPr>
      </w:pPr>
    </w:p>
    <w:p w14:paraId="4C889CED" w14:textId="77777777" w:rsidR="003A6C38" w:rsidRPr="003A6C38" w:rsidRDefault="003A6C38">
      <w:pPr>
        <w:numPr>
          <w:ilvl w:val="0"/>
          <w:numId w:val="14"/>
        </w:numPr>
        <w:jc w:val="both"/>
        <w:rPr>
          <w:rFonts w:ascii="Times" w:hAnsi="Times"/>
          <w:sz w:val="20"/>
        </w:rPr>
      </w:pPr>
      <w:r w:rsidRPr="00654C53">
        <w:rPr>
          <w:rFonts w:ascii="Times" w:hAnsi="Times"/>
          <w:sz w:val="20"/>
        </w:rPr>
        <w:t>At least four (4) weeks prior to the first Event</w:t>
      </w:r>
      <w:r>
        <w:rPr>
          <w:rFonts w:ascii="Times" w:hAnsi="Times"/>
          <w:sz w:val="20"/>
        </w:rPr>
        <w:t>,</w:t>
      </w:r>
      <w:r w:rsidRPr="003A6C38">
        <w:rPr>
          <w:rFonts w:ascii="Times" w:hAnsi="Times"/>
          <w:color w:val="000000" w:themeColor="text1"/>
          <w:sz w:val="20"/>
        </w:rPr>
        <w:t xml:space="preserve"> Licensee shall provide to USU, for USU review and approval (i) a full and complete description of all set-up (including, without limitation, any staging, lighting, video boards, and/or rigging </w:t>
      </w:r>
      <w:r w:rsidRPr="003A6C38">
        <w:rPr>
          <w:rFonts w:ascii="Times" w:hAnsi="Times"/>
          <w:bCs/>
          <w:color w:val="000000" w:themeColor="text1"/>
          <w:sz w:val="20"/>
        </w:rPr>
        <w:t>from or to the physical structure of the Facility or any fixture thereto</w:t>
      </w:r>
      <w:r w:rsidRPr="003A6C38">
        <w:rPr>
          <w:rFonts w:ascii="Times" w:hAnsi="Times"/>
          <w:color w:val="000000" w:themeColor="text1"/>
          <w:sz w:val="20"/>
        </w:rPr>
        <w:t xml:space="preserve"> required for the Event), electrical, communications systems, and plumbing work anticipated to be needed for the Event, and (ii) a</w:t>
      </w:r>
      <w:r>
        <w:rPr>
          <w:rFonts w:ascii="Times" w:hAnsi="Times"/>
          <w:color w:val="000000" w:themeColor="text1"/>
          <w:sz w:val="20"/>
        </w:rPr>
        <w:t>n</w:t>
      </w:r>
      <w:r w:rsidRPr="003A6C38">
        <w:rPr>
          <w:rFonts w:ascii="Times" w:hAnsi="Times"/>
          <w:color w:val="000000" w:themeColor="text1"/>
          <w:sz w:val="20"/>
        </w:rPr>
        <w:t xml:space="preserve"> </w:t>
      </w:r>
      <w:r>
        <w:rPr>
          <w:rFonts w:ascii="Times" w:hAnsi="Times"/>
          <w:color w:val="000000" w:themeColor="text1"/>
          <w:sz w:val="20"/>
        </w:rPr>
        <w:t>operations plan</w:t>
      </w:r>
      <w:r w:rsidR="00737F5D">
        <w:rPr>
          <w:rFonts w:ascii="Times" w:hAnsi="Times"/>
          <w:color w:val="000000" w:themeColor="text1"/>
          <w:sz w:val="20"/>
        </w:rPr>
        <w:t xml:space="preserve"> laying out operations and personnel requirements associated with the Event</w:t>
      </w:r>
      <w:r w:rsidRPr="003A6C38">
        <w:rPr>
          <w:rFonts w:ascii="Times" w:hAnsi="Times"/>
          <w:color w:val="000000" w:themeColor="text1"/>
          <w:sz w:val="20"/>
        </w:rPr>
        <w:t>.  Licensee shall update the</w:t>
      </w:r>
      <w:r>
        <w:rPr>
          <w:rFonts w:ascii="Times" w:hAnsi="Times"/>
          <w:color w:val="000000" w:themeColor="text1"/>
          <w:sz w:val="20"/>
        </w:rPr>
        <w:t>se</w:t>
      </w:r>
      <w:r w:rsidRPr="003A6C38">
        <w:rPr>
          <w:rFonts w:ascii="Times" w:hAnsi="Times"/>
          <w:color w:val="000000" w:themeColor="text1"/>
          <w:sz w:val="20"/>
        </w:rPr>
        <w:t xml:space="preserve"> </w:t>
      </w:r>
      <w:r>
        <w:rPr>
          <w:rFonts w:ascii="Times" w:hAnsi="Times"/>
          <w:color w:val="000000" w:themeColor="text1"/>
          <w:sz w:val="20"/>
        </w:rPr>
        <w:t>plans</w:t>
      </w:r>
      <w:r w:rsidRPr="003A6C38">
        <w:rPr>
          <w:rFonts w:ascii="Times" w:hAnsi="Times"/>
          <w:color w:val="000000" w:themeColor="text1"/>
          <w:sz w:val="20"/>
        </w:rPr>
        <w:t xml:space="preserve"> from time-to-time as may be necessary or appropriate to address any changes in operating conditions. USU reserves the right in its sole discretion to accept the </w:t>
      </w:r>
      <w:r>
        <w:rPr>
          <w:rFonts w:ascii="Times" w:hAnsi="Times"/>
          <w:color w:val="000000" w:themeColor="text1"/>
          <w:sz w:val="20"/>
        </w:rPr>
        <w:t>plans</w:t>
      </w:r>
      <w:r w:rsidRPr="003A6C38">
        <w:rPr>
          <w:rFonts w:ascii="Times" w:hAnsi="Times"/>
          <w:color w:val="000000" w:themeColor="text1"/>
          <w:sz w:val="20"/>
        </w:rPr>
        <w:t>, or request modifications to ensure compliance with event rules imposed by USU and all other applicable laws, regulations, codes, ordinances, orders, or similar requirements.</w:t>
      </w:r>
    </w:p>
    <w:p w14:paraId="2FF91A92" w14:textId="77777777" w:rsidR="003A6C38" w:rsidRDefault="003A6C38" w:rsidP="003A6C38">
      <w:pPr>
        <w:ind w:left="2160"/>
        <w:jc w:val="both"/>
        <w:rPr>
          <w:rFonts w:ascii="Times" w:hAnsi="Times"/>
          <w:sz w:val="20"/>
        </w:rPr>
      </w:pPr>
    </w:p>
    <w:p w14:paraId="027D3127" w14:textId="77777777" w:rsidR="00481D4E" w:rsidRPr="00654C53" w:rsidRDefault="00481D4E">
      <w:pPr>
        <w:numPr>
          <w:ilvl w:val="0"/>
          <w:numId w:val="14"/>
        </w:numPr>
        <w:jc w:val="both"/>
        <w:rPr>
          <w:rFonts w:ascii="Times" w:hAnsi="Times"/>
          <w:sz w:val="20"/>
        </w:rPr>
      </w:pPr>
      <w:r w:rsidRPr="00654C53">
        <w:rPr>
          <w:rFonts w:ascii="Times" w:hAnsi="Times"/>
          <w:sz w:val="20"/>
        </w:rPr>
        <w:t xml:space="preserve">At least eight (8) weeks prior to the first Event, Licensee shall provide to </w:t>
      </w:r>
      <w:r w:rsidR="00135D3A" w:rsidRPr="00654C53">
        <w:rPr>
          <w:rFonts w:ascii="Times" w:hAnsi="Times"/>
          <w:sz w:val="20"/>
        </w:rPr>
        <w:t>USU</w:t>
      </w:r>
      <w:r w:rsidRPr="00654C53">
        <w:rPr>
          <w:rFonts w:ascii="Times" w:hAnsi="Times"/>
          <w:sz w:val="20"/>
        </w:rPr>
        <w:t xml:space="preserve"> a full and complete plan for </w:t>
      </w:r>
      <w:r w:rsidR="00A4308D" w:rsidRPr="00654C53">
        <w:rPr>
          <w:rFonts w:ascii="Times" w:hAnsi="Times"/>
          <w:sz w:val="20"/>
        </w:rPr>
        <w:t xml:space="preserve">aspects of </w:t>
      </w:r>
      <w:r w:rsidRPr="00654C53">
        <w:rPr>
          <w:rFonts w:ascii="Times" w:hAnsi="Times"/>
          <w:sz w:val="20"/>
        </w:rPr>
        <w:t>the Event</w:t>
      </w:r>
      <w:r w:rsidR="00A4308D" w:rsidRPr="00654C53">
        <w:rPr>
          <w:rFonts w:ascii="Times" w:hAnsi="Times"/>
          <w:sz w:val="20"/>
        </w:rPr>
        <w:t xml:space="preserve"> requiring fire marshal</w:t>
      </w:r>
      <w:r w:rsidR="003A6C38">
        <w:rPr>
          <w:rFonts w:ascii="Times" w:hAnsi="Times"/>
          <w:sz w:val="20"/>
        </w:rPr>
        <w:t>/fire department</w:t>
      </w:r>
      <w:r w:rsidR="00A4308D" w:rsidRPr="00654C53">
        <w:rPr>
          <w:rFonts w:ascii="Times" w:hAnsi="Times"/>
          <w:sz w:val="20"/>
        </w:rPr>
        <w:t xml:space="preserve"> approval</w:t>
      </w:r>
      <w:r w:rsidRPr="00654C53">
        <w:rPr>
          <w:rFonts w:ascii="Times" w:hAnsi="Times"/>
          <w:sz w:val="20"/>
        </w:rPr>
        <w:t xml:space="preserve">, and if requested, furnish a description of all electrical, communications systems, and plumbing work anticipated to be needed for the Event. Based upon a review by </w:t>
      </w:r>
      <w:r w:rsidR="00135D3A" w:rsidRPr="00654C53">
        <w:rPr>
          <w:rFonts w:ascii="Times" w:hAnsi="Times"/>
          <w:sz w:val="20"/>
        </w:rPr>
        <w:t>USU</w:t>
      </w:r>
      <w:r w:rsidRPr="00654C53">
        <w:rPr>
          <w:rFonts w:ascii="Times" w:hAnsi="Times"/>
          <w:sz w:val="20"/>
        </w:rPr>
        <w:t xml:space="preserve"> and such Fire Marshall</w:t>
      </w:r>
      <w:r w:rsidR="003A6C38">
        <w:rPr>
          <w:rFonts w:ascii="Times" w:hAnsi="Times"/>
          <w:sz w:val="20"/>
        </w:rPr>
        <w:t xml:space="preserve"> (as applicable)</w:t>
      </w:r>
      <w:r w:rsidRPr="00654C53">
        <w:rPr>
          <w:rFonts w:ascii="Times" w:hAnsi="Times"/>
          <w:sz w:val="20"/>
        </w:rPr>
        <w:t xml:space="preserve"> of the foregoing materials, </w:t>
      </w:r>
      <w:r w:rsidR="00135D3A" w:rsidRPr="00654C53">
        <w:rPr>
          <w:rFonts w:ascii="Times" w:hAnsi="Times"/>
          <w:sz w:val="20"/>
        </w:rPr>
        <w:t>USU</w:t>
      </w:r>
      <w:r w:rsidRPr="00654C53">
        <w:rPr>
          <w:rFonts w:ascii="Times" w:hAnsi="Times"/>
          <w:sz w:val="20"/>
        </w:rPr>
        <w:t xml:space="preserve"> may request Licensee, by written notice within ten (10) days after receiving the materials, to make such changes, deletions, and/or additions as </w:t>
      </w:r>
      <w:r w:rsidR="00135D3A" w:rsidRPr="00654C53">
        <w:rPr>
          <w:rFonts w:ascii="Times" w:hAnsi="Times"/>
          <w:sz w:val="20"/>
        </w:rPr>
        <w:t>USU</w:t>
      </w:r>
      <w:r w:rsidRPr="00654C53">
        <w:rPr>
          <w:rFonts w:ascii="Times" w:hAnsi="Times"/>
          <w:sz w:val="20"/>
        </w:rPr>
        <w:t xml:space="preserve"> may, in its reasonable discretion, deem necessary or desirable. Failure by Licensee to make any such reasonable changes, deletions, or additions within seven (7) days after receipt of written notice thereof shall constitute a breach of this Agreement. </w:t>
      </w:r>
    </w:p>
    <w:p w14:paraId="17D35E0B" w14:textId="77777777" w:rsidR="00481D4E" w:rsidRPr="00654C53" w:rsidRDefault="00481D4E">
      <w:pPr>
        <w:jc w:val="both"/>
        <w:rPr>
          <w:rFonts w:ascii="Times" w:hAnsi="Times"/>
          <w:sz w:val="20"/>
        </w:rPr>
      </w:pPr>
    </w:p>
    <w:p w14:paraId="22CB7A4E" w14:textId="77777777" w:rsidR="00481D4E" w:rsidRPr="00654C53" w:rsidRDefault="00481D4E">
      <w:pPr>
        <w:numPr>
          <w:ilvl w:val="0"/>
          <w:numId w:val="14"/>
        </w:numPr>
        <w:jc w:val="both"/>
        <w:rPr>
          <w:rFonts w:ascii="Times" w:hAnsi="Times"/>
          <w:sz w:val="20"/>
        </w:rPr>
      </w:pPr>
      <w:r w:rsidRPr="00654C53">
        <w:rPr>
          <w:rFonts w:ascii="Times" w:hAnsi="Times"/>
          <w:sz w:val="20"/>
        </w:rPr>
        <w:t xml:space="preserve">Licensee shall be solely liable for </w:t>
      </w:r>
      <w:r w:rsidR="00654C53" w:rsidRPr="00654C53">
        <w:rPr>
          <w:rFonts w:ascii="Times" w:hAnsi="Times"/>
          <w:sz w:val="20"/>
        </w:rPr>
        <w:t>all</w:t>
      </w:r>
      <w:r w:rsidRPr="00654C53">
        <w:rPr>
          <w:rFonts w:ascii="Times" w:hAnsi="Times"/>
          <w:sz w:val="20"/>
        </w:rPr>
        <w:t xml:space="preserve"> losses arising from Licensee’s failure to deliver to </w:t>
      </w:r>
      <w:r w:rsidR="00135D3A" w:rsidRPr="00654C53">
        <w:rPr>
          <w:rFonts w:ascii="Times" w:hAnsi="Times"/>
          <w:sz w:val="20"/>
        </w:rPr>
        <w:t>USU</w:t>
      </w:r>
      <w:r w:rsidRPr="00654C53">
        <w:rPr>
          <w:rFonts w:ascii="Times" w:hAnsi="Times"/>
          <w:sz w:val="20"/>
        </w:rPr>
        <w:t xml:space="preserve"> the materials described in Subsections (i) and (ii) of this Section 1(e) within the specified time periods, including, without limitation, overtime pay and short-notice delivery fees.</w:t>
      </w:r>
    </w:p>
    <w:p w14:paraId="731FD68D" w14:textId="77777777" w:rsidR="004C53B3" w:rsidRPr="00654C53" w:rsidRDefault="004C53B3" w:rsidP="004C53B3">
      <w:pPr>
        <w:pStyle w:val="ListParagraph"/>
        <w:rPr>
          <w:rFonts w:ascii="Times" w:hAnsi="Times"/>
          <w:sz w:val="20"/>
        </w:rPr>
      </w:pPr>
    </w:p>
    <w:p w14:paraId="2776E5B9" w14:textId="77777777" w:rsidR="00D66C19" w:rsidRPr="00D66C19" w:rsidRDefault="00737F5D" w:rsidP="00D66C19">
      <w:pPr>
        <w:pStyle w:val="ListParagraph"/>
        <w:numPr>
          <w:ilvl w:val="0"/>
          <w:numId w:val="12"/>
        </w:numPr>
        <w:jc w:val="both"/>
        <w:rPr>
          <w:rFonts w:ascii="Times" w:hAnsi="Times"/>
          <w:sz w:val="20"/>
        </w:rPr>
      </w:pPr>
      <w:r>
        <w:rPr>
          <w:rFonts w:ascii="Times" w:hAnsi="Times"/>
          <w:sz w:val="20"/>
        </w:rPr>
        <w:t xml:space="preserve">Stalls.  </w:t>
      </w:r>
      <w:r w:rsidR="004C4F43" w:rsidRPr="00654C53">
        <w:rPr>
          <w:rFonts w:ascii="Times" w:hAnsi="Times"/>
          <w:sz w:val="20"/>
        </w:rPr>
        <w:t>If the Authorized Areas include horse stalls (“</w:t>
      </w:r>
      <w:r w:rsidR="004C4F43" w:rsidRPr="00654C53">
        <w:rPr>
          <w:rFonts w:ascii="Times" w:hAnsi="Times"/>
          <w:bCs/>
          <w:i/>
          <w:iCs/>
          <w:sz w:val="20"/>
          <w:u w:val="single"/>
        </w:rPr>
        <w:t>Stalls</w:t>
      </w:r>
      <w:r w:rsidR="004C4F43" w:rsidRPr="00654C53">
        <w:rPr>
          <w:rFonts w:ascii="Times" w:hAnsi="Times"/>
          <w:sz w:val="20"/>
        </w:rPr>
        <w:t>”) in one or more Facility barns (</w:t>
      </w:r>
      <w:r w:rsidR="004C4F43" w:rsidRPr="00E25913">
        <w:rPr>
          <w:rFonts w:ascii="Times" w:hAnsi="Times"/>
          <w:i/>
          <w:iCs/>
          <w:sz w:val="20"/>
        </w:rPr>
        <w:t>i.e.</w:t>
      </w:r>
      <w:r w:rsidR="00E25913">
        <w:rPr>
          <w:rFonts w:ascii="Times" w:hAnsi="Times"/>
          <w:sz w:val="20"/>
        </w:rPr>
        <w:t>,</w:t>
      </w:r>
      <w:r w:rsidR="004C4F43" w:rsidRPr="00654C53">
        <w:rPr>
          <w:rFonts w:ascii="Times" w:hAnsi="Times"/>
          <w:sz w:val="20"/>
        </w:rPr>
        <w:t xml:space="preserve"> </w:t>
      </w:r>
      <w:r w:rsidR="00E25913">
        <w:rPr>
          <w:rFonts w:ascii="Times" w:hAnsi="Times"/>
          <w:sz w:val="20"/>
        </w:rPr>
        <w:t>Stall</w:t>
      </w:r>
      <w:r w:rsidR="004C4F43" w:rsidRPr="00654C53">
        <w:rPr>
          <w:rFonts w:ascii="Times" w:hAnsi="Times"/>
          <w:sz w:val="20"/>
        </w:rPr>
        <w:t xml:space="preserve"> Barn</w:t>
      </w:r>
      <w:r w:rsidR="00E25913">
        <w:rPr>
          <w:rFonts w:ascii="Times" w:hAnsi="Times"/>
          <w:sz w:val="20"/>
        </w:rPr>
        <w:t xml:space="preserve"> A or Stall Barn B</w:t>
      </w:r>
      <w:r w:rsidR="004C4F43" w:rsidRPr="00654C53">
        <w:rPr>
          <w:rFonts w:ascii="Times" w:hAnsi="Times"/>
          <w:sz w:val="20"/>
        </w:rPr>
        <w:t>, each a “</w:t>
      </w:r>
      <w:r w:rsidR="004C4F43" w:rsidRPr="00654C53">
        <w:rPr>
          <w:rFonts w:ascii="Times" w:hAnsi="Times"/>
          <w:bCs/>
          <w:i/>
          <w:iCs/>
          <w:sz w:val="20"/>
        </w:rPr>
        <w:t>Barn</w:t>
      </w:r>
      <w:r w:rsidR="004C4F43" w:rsidRPr="00654C53">
        <w:rPr>
          <w:rFonts w:ascii="Times" w:hAnsi="Times"/>
          <w:sz w:val="20"/>
        </w:rPr>
        <w:t xml:space="preserve">”), then: (i) Licensee shall be responsible to assign Stalls to Stall </w:t>
      </w:r>
      <w:r w:rsidR="00654C53" w:rsidRPr="00654C53">
        <w:rPr>
          <w:rFonts w:ascii="Times" w:hAnsi="Times"/>
          <w:sz w:val="20"/>
        </w:rPr>
        <w:t>u</w:t>
      </w:r>
      <w:r w:rsidR="004C4F43" w:rsidRPr="00654C53">
        <w:rPr>
          <w:rFonts w:ascii="Times" w:hAnsi="Times"/>
          <w:sz w:val="20"/>
        </w:rPr>
        <w:t xml:space="preserve">sers and to mediate and resolve disputes among Stall </w:t>
      </w:r>
      <w:r w:rsidR="00654C53" w:rsidRPr="00654C53">
        <w:rPr>
          <w:rFonts w:ascii="Times" w:hAnsi="Times"/>
          <w:sz w:val="20"/>
        </w:rPr>
        <w:t>u</w:t>
      </w:r>
      <w:r w:rsidR="004C4F43" w:rsidRPr="00654C53">
        <w:rPr>
          <w:rFonts w:ascii="Times" w:hAnsi="Times"/>
          <w:sz w:val="20"/>
        </w:rPr>
        <w:t xml:space="preserve">sers for their specific needs or desires; and (ii) Licensee shall cooperate with </w:t>
      </w:r>
      <w:r w:rsidR="00135D3A" w:rsidRPr="00654C53">
        <w:rPr>
          <w:rFonts w:ascii="Times" w:hAnsi="Times"/>
          <w:sz w:val="20"/>
        </w:rPr>
        <w:t>USU</w:t>
      </w:r>
      <w:r w:rsidR="004C4F43" w:rsidRPr="00654C53">
        <w:rPr>
          <w:rFonts w:ascii="Times" w:hAnsi="Times"/>
          <w:sz w:val="20"/>
        </w:rPr>
        <w:t xml:space="preserve"> in auditing and reconciling the Stall usage during and immediately after the Event. </w:t>
      </w:r>
      <w:r w:rsidR="00135D3A" w:rsidRPr="00654C53">
        <w:rPr>
          <w:rFonts w:ascii="Times" w:hAnsi="Times"/>
          <w:sz w:val="20"/>
        </w:rPr>
        <w:t>USU</w:t>
      </w:r>
      <w:r w:rsidR="004C4F43" w:rsidRPr="00654C53">
        <w:rPr>
          <w:rFonts w:ascii="Times" w:hAnsi="Times"/>
          <w:sz w:val="20"/>
        </w:rPr>
        <w:t xml:space="preserve"> may assign specific Stalls to Licensee if more than one equestrian event </w:t>
      </w:r>
      <w:r w:rsidR="00654C53" w:rsidRPr="00654C53">
        <w:rPr>
          <w:rFonts w:ascii="Times" w:hAnsi="Times"/>
          <w:sz w:val="20"/>
        </w:rPr>
        <w:t>needs</w:t>
      </w:r>
      <w:r w:rsidR="004C4F43" w:rsidRPr="00654C53">
        <w:rPr>
          <w:rFonts w:ascii="Times" w:hAnsi="Times"/>
          <w:sz w:val="20"/>
        </w:rPr>
        <w:t xml:space="preserve"> stalls and contracted over the same weekend.</w:t>
      </w:r>
      <w:r w:rsidR="00D66C19">
        <w:rPr>
          <w:rFonts w:ascii="Times" w:hAnsi="Times"/>
          <w:sz w:val="20"/>
        </w:rPr>
        <w:t xml:space="preserve">  </w:t>
      </w:r>
      <w:r w:rsidR="00D66C19" w:rsidRPr="00D66C19">
        <w:rPr>
          <w:rFonts w:ascii="Times" w:hAnsi="Times"/>
          <w:sz w:val="20"/>
        </w:rPr>
        <w:t xml:space="preserve">Licensee acknowledges that USU provides boarding of horses at the Facility to other licensees, which boarding </w:t>
      </w:r>
      <w:r w:rsidR="00D66C19">
        <w:rPr>
          <w:rFonts w:ascii="Times" w:hAnsi="Times"/>
          <w:sz w:val="20"/>
        </w:rPr>
        <w:t>may</w:t>
      </w:r>
      <w:r w:rsidR="00D66C19" w:rsidRPr="00D66C19">
        <w:rPr>
          <w:rFonts w:ascii="Times" w:hAnsi="Times"/>
          <w:sz w:val="20"/>
        </w:rPr>
        <w:t xml:space="preserve"> be in use during the Event. Nothing contained in this Agreement shall authorize Licensee to use stalls and other Facility amenities that have been licensed to those other licensees.</w:t>
      </w:r>
    </w:p>
    <w:p w14:paraId="17579F7C" w14:textId="77777777" w:rsidR="004C4F43" w:rsidRPr="00654C53" w:rsidRDefault="004C4F43" w:rsidP="004C4F43">
      <w:pPr>
        <w:pStyle w:val="ListParagraph"/>
        <w:ind w:left="1176"/>
        <w:jc w:val="both"/>
        <w:rPr>
          <w:rFonts w:ascii="Times" w:hAnsi="Times"/>
          <w:sz w:val="20"/>
        </w:rPr>
      </w:pPr>
    </w:p>
    <w:p w14:paraId="178E1125" w14:textId="77777777" w:rsidR="004C4F43" w:rsidRDefault="004C4F43" w:rsidP="004C4F43">
      <w:pPr>
        <w:pStyle w:val="ListParagraph"/>
        <w:numPr>
          <w:ilvl w:val="0"/>
          <w:numId w:val="12"/>
        </w:numPr>
        <w:jc w:val="both"/>
        <w:rPr>
          <w:rFonts w:ascii="Times" w:hAnsi="Times"/>
          <w:sz w:val="20"/>
        </w:rPr>
      </w:pPr>
      <w:r w:rsidRPr="00654C53">
        <w:rPr>
          <w:rFonts w:ascii="Times" w:hAnsi="Times"/>
          <w:sz w:val="20"/>
        </w:rPr>
        <w:t xml:space="preserve">Shavings. No outside shavings may be brought into the </w:t>
      </w:r>
      <w:r w:rsidR="00654C53" w:rsidRPr="00654C53">
        <w:rPr>
          <w:rFonts w:ascii="Times" w:hAnsi="Times"/>
          <w:sz w:val="20"/>
        </w:rPr>
        <w:t>Facility</w:t>
      </w:r>
      <w:r w:rsidRPr="00654C53">
        <w:rPr>
          <w:rFonts w:ascii="Times" w:hAnsi="Times"/>
          <w:sz w:val="20"/>
        </w:rPr>
        <w:t xml:space="preserve"> for overnight stall use. All shavings must be purchased through the </w:t>
      </w:r>
      <w:r w:rsidR="00654C53" w:rsidRPr="00654C53">
        <w:rPr>
          <w:rFonts w:ascii="Times" w:hAnsi="Times"/>
          <w:sz w:val="20"/>
        </w:rPr>
        <w:t>Facility</w:t>
      </w:r>
      <w:r w:rsidRPr="00654C53">
        <w:rPr>
          <w:rFonts w:ascii="Times" w:hAnsi="Times"/>
          <w:sz w:val="20"/>
        </w:rPr>
        <w:t>.</w:t>
      </w:r>
    </w:p>
    <w:p w14:paraId="40347BA7" w14:textId="77777777" w:rsidR="003A6C38" w:rsidRDefault="003A6C38" w:rsidP="003A6C38">
      <w:pPr>
        <w:pStyle w:val="ListParagraph"/>
        <w:ind w:left="1176"/>
        <w:jc w:val="both"/>
        <w:rPr>
          <w:rFonts w:ascii="Times" w:hAnsi="Times"/>
          <w:sz w:val="20"/>
        </w:rPr>
      </w:pPr>
    </w:p>
    <w:p w14:paraId="38788CE3" w14:textId="77777777" w:rsidR="00E25913" w:rsidRPr="00D66C19" w:rsidRDefault="003A6C38" w:rsidP="00737F5D">
      <w:pPr>
        <w:numPr>
          <w:ilvl w:val="0"/>
          <w:numId w:val="12"/>
        </w:numPr>
        <w:jc w:val="both"/>
        <w:rPr>
          <w:rFonts w:ascii="Times" w:hAnsi="Times"/>
          <w:sz w:val="20"/>
        </w:rPr>
      </w:pPr>
      <w:r>
        <w:rPr>
          <w:rFonts w:ascii="Times" w:hAnsi="Times"/>
          <w:sz w:val="20"/>
        </w:rPr>
        <w:t xml:space="preserve">Conduct.  </w:t>
      </w:r>
      <w:r w:rsidRPr="00654C53">
        <w:rPr>
          <w:rFonts w:ascii="Times" w:hAnsi="Times"/>
          <w:sz w:val="20"/>
        </w:rPr>
        <w:t xml:space="preserve">Licensee shall conduct business in the Facility in a dignified and orderly manner with full regard for public safety and in conformity with USU’s </w:t>
      </w:r>
      <w:r w:rsidR="00737F5D">
        <w:rPr>
          <w:rFonts w:ascii="Times" w:hAnsi="Times"/>
          <w:sz w:val="20"/>
        </w:rPr>
        <w:t>Facility</w:t>
      </w:r>
      <w:r w:rsidRPr="00654C53">
        <w:rPr>
          <w:rFonts w:ascii="Times" w:hAnsi="Times"/>
          <w:sz w:val="20"/>
        </w:rPr>
        <w:t xml:space="preserve"> Rules and Regulations</w:t>
      </w:r>
      <w:r w:rsidR="00737F5D">
        <w:rPr>
          <w:rFonts w:ascii="Times" w:hAnsi="Times"/>
          <w:sz w:val="20"/>
        </w:rPr>
        <w:t xml:space="preserve"> and </w:t>
      </w:r>
      <w:r w:rsidR="00737F5D" w:rsidRPr="00654C53">
        <w:rPr>
          <w:rFonts w:ascii="Times" w:hAnsi="Times"/>
          <w:sz w:val="20"/>
        </w:rPr>
        <w:t>all federal, state, local, and municipal regulations, ordinances, statutes, rules, laws, constitutional provisions, and common laws (collectively, the “</w:t>
      </w:r>
      <w:r w:rsidR="00737F5D" w:rsidRPr="00654C53">
        <w:rPr>
          <w:rFonts w:ascii="Times" w:hAnsi="Times"/>
          <w:bCs/>
          <w:i/>
          <w:iCs/>
          <w:sz w:val="20"/>
          <w:u w:val="single"/>
        </w:rPr>
        <w:t>Laws</w:t>
      </w:r>
      <w:r w:rsidR="00737F5D" w:rsidRPr="00654C53">
        <w:rPr>
          <w:rFonts w:ascii="Times" w:hAnsi="Times"/>
          <w:sz w:val="20"/>
        </w:rPr>
        <w:t>”) applicable to Licensee’s performance of this Agreement and/or activities at the Facility</w:t>
      </w:r>
      <w:r w:rsidRPr="00654C53">
        <w:rPr>
          <w:rFonts w:ascii="Times" w:hAnsi="Times"/>
          <w:sz w:val="20"/>
        </w:rPr>
        <w:t>, including</w:t>
      </w:r>
      <w:r w:rsidR="00737F5D">
        <w:rPr>
          <w:rFonts w:ascii="Times" w:hAnsi="Times"/>
          <w:sz w:val="20"/>
        </w:rPr>
        <w:t xml:space="preserve"> application noise ordinances and</w:t>
      </w:r>
      <w:r w:rsidRPr="00654C53">
        <w:rPr>
          <w:rFonts w:ascii="Times" w:hAnsi="Times"/>
          <w:sz w:val="20"/>
        </w:rPr>
        <w:t xml:space="preserve"> fire</w:t>
      </w:r>
      <w:r w:rsidR="00737F5D">
        <w:rPr>
          <w:rFonts w:ascii="Times" w:hAnsi="Times"/>
          <w:sz w:val="20"/>
        </w:rPr>
        <w:t xml:space="preserve"> and</w:t>
      </w:r>
      <w:r w:rsidRPr="00654C53">
        <w:rPr>
          <w:rFonts w:ascii="Times" w:hAnsi="Times"/>
          <w:sz w:val="20"/>
        </w:rPr>
        <w:t xml:space="preserve"> safety rules as required by USU and/or local fire regulations. </w:t>
      </w:r>
      <w:r w:rsidR="00737F5D" w:rsidRPr="00737F5D">
        <w:rPr>
          <w:rFonts w:ascii="Times" w:hAnsi="Times"/>
          <w:sz w:val="20"/>
        </w:rPr>
        <w:t xml:space="preserve">USU may monitor </w:t>
      </w:r>
      <w:r w:rsidR="00737F5D">
        <w:rPr>
          <w:rFonts w:ascii="Times" w:hAnsi="Times"/>
          <w:sz w:val="20"/>
        </w:rPr>
        <w:t>Licensee’s compliance with all applicable Laws</w:t>
      </w:r>
      <w:r w:rsidR="00737F5D" w:rsidRPr="00737F5D">
        <w:rPr>
          <w:rFonts w:ascii="Times" w:hAnsi="Times"/>
          <w:sz w:val="20"/>
        </w:rPr>
        <w:t xml:space="preserve">.  Licensee’s failure to comply can result in immediate termination of the Event by USU and citations </w:t>
      </w:r>
      <w:r w:rsidR="00737F5D" w:rsidRPr="00737F5D">
        <w:rPr>
          <w:rFonts w:ascii="Times" w:hAnsi="Times"/>
          <w:sz w:val="20"/>
        </w:rPr>
        <w:lastRenderedPageBreak/>
        <w:t xml:space="preserve">from both </w:t>
      </w:r>
      <w:r w:rsidR="00737F5D">
        <w:rPr>
          <w:rFonts w:ascii="Times" w:hAnsi="Times"/>
          <w:sz w:val="20"/>
        </w:rPr>
        <w:t>the responsible governmental agency</w:t>
      </w:r>
      <w:r w:rsidR="00737F5D" w:rsidRPr="00737F5D">
        <w:rPr>
          <w:rFonts w:ascii="Times" w:hAnsi="Times"/>
          <w:sz w:val="20"/>
        </w:rPr>
        <w:t>.</w:t>
      </w:r>
      <w:r w:rsidR="00737F5D">
        <w:rPr>
          <w:rFonts w:ascii="Times" w:hAnsi="Times"/>
          <w:sz w:val="20"/>
        </w:rPr>
        <w:t xml:space="preserve">  Licensee will remove any person associated with the Event that USU identifies for violating USU’s Facility Rules and Regulations or the Laws.</w:t>
      </w:r>
    </w:p>
    <w:p w14:paraId="03C1A46E" w14:textId="77777777" w:rsidR="00481D4E" w:rsidRPr="00654C53" w:rsidRDefault="00481D4E" w:rsidP="00CC3A61">
      <w:pPr>
        <w:jc w:val="both"/>
        <w:rPr>
          <w:rFonts w:ascii="Times" w:hAnsi="Times"/>
          <w:sz w:val="20"/>
        </w:rPr>
      </w:pPr>
    </w:p>
    <w:p w14:paraId="36CDB9C6" w14:textId="77777777" w:rsidR="00481D4E" w:rsidRPr="00737F5D" w:rsidRDefault="002F6A93" w:rsidP="00737F5D">
      <w:pPr>
        <w:rPr>
          <w:rFonts w:ascii="Times" w:hAnsi="Times"/>
          <w:sz w:val="20"/>
          <w:u w:val="single"/>
        </w:rPr>
      </w:pPr>
      <w:r w:rsidRPr="00654C53">
        <w:rPr>
          <w:rFonts w:ascii="Times" w:hAnsi="Times"/>
          <w:sz w:val="20"/>
        </w:rPr>
        <w:fldChar w:fldCharType="begin"/>
      </w:r>
      <w:r w:rsidR="00481D4E" w:rsidRPr="00654C53">
        <w:rPr>
          <w:rFonts w:ascii="Times" w:hAnsi="Times"/>
          <w:sz w:val="20"/>
        </w:rPr>
        <w:instrText xml:space="preserve"> SEQ lvl1 \* Arabic \* MERGEFORMAT </w:instrText>
      </w:r>
      <w:r w:rsidRPr="00654C53">
        <w:rPr>
          <w:rFonts w:ascii="Times" w:hAnsi="Times"/>
          <w:sz w:val="20"/>
        </w:rPr>
        <w:fldChar w:fldCharType="begin"/>
      </w:r>
      <w:r w:rsidR="00481D4E" w:rsidRPr="00654C53">
        <w:rPr>
          <w:rFonts w:ascii="Times" w:hAnsi="Times"/>
          <w:sz w:val="20"/>
        </w:rPr>
        <w:instrText xml:space="preserve"> seq lvl2 \h \r0 </w:instrText>
      </w:r>
      <w:r w:rsidRPr="00654C53">
        <w:rPr>
          <w:rFonts w:ascii="Times" w:hAnsi="Times"/>
          <w:sz w:val="20"/>
        </w:rPr>
        <w:fldChar w:fldCharType="end"/>
      </w:r>
      <w:r w:rsidRPr="00654C53">
        <w:rPr>
          <w:rFonts w:ascii="Times" w:hAnsi="Times"/>
          <w:sz w:val="20"/>
        </w:rPr>
        <w:fldChar w:fldCharType="separate"/>
      </w:r>
      <w:r w:rsidR="003C3AF8">
        <w:rPr>
          <w:rFonts w:ascii="Times" w:hAnsi="Times"/>
          <w:noProof/>
          <w:sz w:val="20"/>
        </w:rPr>
        <w:t>2</w:t>
      </w:r>
      <w:r w:rsidRPr="00654C53">
        <w:rPr>
          <w:rFonts w:ascii="Times" w:hAnsi="Times"/>
          <w:sz w:val="20"/>
        </w:rPr>
        <w:fldChar w:fldCharType="end"/>
      </w:r>
      <w:r w:rsidR="00481D4E" w:rsidRPr="00654C53">
        <w:rPr>
          <w:rFonts w:ascii="Times" w:hAnsi="Times"/>
          <w:sz w:val="20"/>
        </w:rPr>
        <w:t>.</w:t>
      </w:r>
      <w:r w:rsidR="00481D4E" w:rsidRPr="00654C53">
        <w:rPr>
          <w:rFonts w:ascii="Times" w:hAnsi="Times"/>
          <w:b/>
          <w:sz w:val="20"/>
        </w:rPr>
        <w:tab/>
      </w:r>
      <w:r w:rsidR="00481D4E" w:rsidRPr="00654C53">
        <w:rPr>
          <w:rFonts w:ascii="Times" w:hAnsi="Times"/>
          <w:b/>
          <w:sz w:val="20"/>
          <w:u w:val="single"/>
        </w:rPr>
        <w:t>Purpose</w:t>
      </w:r>
      <w:r w:rsidR="00481D4E" w:rsidRPr="00737F5D">
        <w:rPr>
          <w:rFonts w:ascii="Times" w:hAnsi="Times"/>
          <w:b/>
          <w:sz w:val="20"/>
        </w:rPr>
        <w:t>.</w:t>
      </w:r>
      <w:r w:rsidR="00481D4E" w:rsidRPr="00737F5D">
        <w:rPr>
          <w:rFonts w:ascii="Times" w:hAnsi="Times"/>
          <w:sz w:val="20"/>
        </w:rPr>
        <w:t xml:space="preserve"> </w:t>
      </w:r>
      <w:r w:rsidR="00737F5D" w:rsidRPr="00737F5D">
        <w:rPr>
          <w:rFonts w:ascii="Times" w:hAnsi="Times"/>
          <w:sz w:val="20"/>
        </w:rPr>
        <w:t xml:space="preserve">  </w:t>
      </w:r>
      <w:r w:rsidR="00481D4E" w:rsidRPr="00654C53">
        <w:rPr>
          <w:rFonts w:ascii="Times" w:hAnsi="Times"/>
          <w:sz w:val="20"/>
        </w:rPr>
        <w:t>The Facility is to be used by Licensee solely for the purpose</w:t>
      </w:r>
      <w:r w:rsidR="00E25913">
        <w:rPr>
          <w:rFonts w:ascii="Times" w:hAnsi="Times"/>
          <w:sz w:val="20"/>
        </w:rPr>
        <w:t xml:space="preserve"> set forth in </w:t>
      </w:r>
      <w:r w:rsidR="00E25913" w:rsidRPr="00D021FE">
        <w:rPr>
          <w:rFonts w:ascii="Times" w:hAnsi="Times"/>
          <w:b/>
          <w:bCs/>
          <w:sz w:val="20"/>
        </w:rPr>
        <w:t>Exhibit A</w:t>
      </w:r>
      <w:r w:rsidR="00641251">
        <w:rPr>
          <w:rFonts w:ascii="Times" w:hAnsi="Times"/>
          <w:sz w:val="20"/>
        </w:rPr>
        <w:t>.</w:t>
      </w:r>
      <w:r w:rsidR="00654C53" w:rsidRPr="00654C53">
        <w:rPr>
          <w:rFonts w:ascii="Times" w:hAnsi="Times"/>
          <w:bCs/>
          <w:sz w:val="20"/>
        </w:rPr>
        <w:t xml:space="preserve">  </w:t>
      </w:r>
      <w:r w:rsidR="00481D4E" w:rsidRPr="00654C53">
        <w:rPr>
          <w:rFonts w:ascii="Times" w:hAnsi="Times"/>
          <w:sz w:val="20"/>
        </w:rPr>
        <w:t xml:space="preserve">Licensee shall not use the </w:t>
      </w:r>
      <w:r w:rsidR="00654C53" w:rsidRPr="00654C53">
        <w:rPr>
          <w:rFonts w:ascii="Times" w:hAnsi="Times"/>
          <w:sz w:val="20"/>
        </w:rPr>
        <w:t>Facility or</w:t>
      </w:r>
      <w:r w:rsidR="00481D4E" w:rsidRPr="00654C53">
        <w:rPr>
          <w:rFonts w:ascii="Times" w:hAnsi="Times"/>
          <w:sz w:val="20"/>
        </w:rPr>
        <w:t xml:space="preserve"> permit the Facility to be used by any of its officers, directors, agents, employees, licensees, or invitees, for any unlawful or inappropriate purpose, the determination of which shall be in the sole discretion of </w:t>
      </w:r>
      <w:r w:rsidR="00135D3A" w:rsidRPr="00654C53">
        <w:rPr>
          <w:rFonts w:ascii="Times" w:hAnsi="Times"/>
          <w:sz w:val="20"/>
        </w:rPr>
        <w:t>USU</w:t>
      </w:r>
      <w:r w:rsidR="00481D4E" w:rsidRPr="00654C53">
        <w:rPr>
          <w:rFonts w:ascii="Times" w:hAnsi="Times"/>
          <w:sz w:val="20"/>
        </w:rPr>
        <w:t xml:space="preserve">, or in any manner </w:t>
      </w:r>
      <w:r w:rsidR="00654C53" w:rsidRPr="00654C53">
        <w:rPr>
          <w:rFonts w:ascii="Times" w:hAnsi="Times"/>
          <w:sz w:val="20"/>
        </w:rPr>
        <w:t>to</w:t>
      </w:r>
      <w:r w:rsidR="00481D4E" w:rsidRPr="00654C53">
        <w:rPr>
          <w:rFonts w:ascii="Times" w:hAnsi="Times"/>
          <w:sz w:val="20"/>
        </w:rPr>
        <w:t xml:space="preserve"> injure persons or property in, on, or near the Facility.</w:t>
      </w:r>
    </w:p>
    <w:p w14:paraId="0D5CA20C" w14:textId="77777777" w:rsidR="00481D4E" w:rsidRPr="00654C53" w:rsidRDefault="00481D4E" w:rsidP="00CC3A61">
      <w:pPr>
        <w:jc w:val="both"/>
        <w:rPr>
          <w:rFonts w:ascii="Times" w:hAnsi="Times"/>
          <w:sz w:val="20"/>
        </w:rPr>
      </w:pPr>
    </w:p>
    <w:p w14:paraId="35C153EB" w14:textId="77777777" w:rsidR="00034C92" w:rsidRPr="00654C53" w:rsidRDefault="00034C92" w:rsidP="006154A4">
      <w:pPr>
        <w:rPr>
          <w:rFonts w:ascii="Times" w:hAnsi="Times"/>
          <w:sz w:val="20"/>
        </w:rPr>
      </w:pPr>
    </w:p>
    <w:p w14:paraId="54BD22A1" w14:textId="77777777" w:rsidR="00481D4E" w:rsidRPr="00654C53" w:rsidRDefault="002F6A93" w:rsidP="006154A4">
      <w:pPr>
        <w:rPr>
          <w:rFonts w:ascii="Times" w:hAnsi="Times"/>
          <w:sz w:val="20"/>
        </w:rPr>
      </w:pPr>
      <w:r w:rsidRPr="00654C53">
        <w:rPr>
          <w:rFonts w:ascii="Times" w:hAnsi="Times"/>
          <w:sz w:val="20"/>
        </w:rPr>
        <w:fldChar w:fldCharType="begin"/>
      </w:r>
      <w:r w:rsidR="00481D4E" w:rsidRPr="00654C53">
        <w:rPr>
          <w:rFonts w:ascii="Times" w:hAnsi="Times"/>
          <w:sz w:val="20"/>
        </w:rPr>
        <w:instrText xml:space="preserve"> SEQ lvl1 \* Arabic \* MERGEFORMAT </w:instrText>
      </w:r>
      <w:r w:rsidRPr="00654C53">
        <w:rPr>
          <w:rFonts w:ascii="Times" w:hAnsi="Times"/>
          <w:sz w:val="20"/>
        </w:rPr>
        <w:fldChar w:fldCharType="begin"/>
      </w:r>
      <w:r w:rsidR="00481D4E" w:rsidRPr="00654C53">
        <w:rPr>
          <w:rFonts w:ascii="Times" w:hAnsi="Times"/>
          <w:sz w:val="20"/>
        </w:rPr>
        <w:instrText xml:space="preserve"> seq lvl2 \h \r0 </w:instrText>
      </w:r>
      <w:r w:rsidRPr="00654C53">
        <w:rPr>
          <w:rFonts w:ascii="Times" w:hAnsi="Times"/>
          <w:sz w:val="20"/>
        </w:rPr>
        <w:fldChar w:fldCharType="end"/>
      </w:r>
      <w:r w:rsidRPr="00654C53">
        <w:rPr>
          <w:rFonts w:ascii="Times" w:hAnsi="Times"/>
          <w:sz w:val="20"/>
        </w:rPr>
        <w:fldChar w:fldCharType="separate"/>
      </w:r>
      <w:r w:rsidR="003C3AF8">
        <w:rPr>
          <w:rFonts w:ascii="Times" w:hAnsi="Times"/>
          <w:noProof/>
          <w:sz w:val="20"/>
        </w:rPr>
        <w:t>3</w:t>
      </w:r>
      <w:r w:rsidRPr="00654C53">
        <w:rPr>
          <w:rFonts w:ascii="Times" w:hAnsi="Times"/>
          <w:sz w:val="20"/>
        </w:rPr>
        <w:fldChar w:fldCharType="end"/>
      </w:r>
      <w:r w:rsidR="00481D4E" w:rsidRPr="00654C53">
        <w:rPr>
          <w:rFonts w:ascii="Times" w:hAnsi="Times"/>
          <w:sz w:val="20"/>
        </w:rPr>
        <w:t>.</w:t>
      </w:r>
      <w:r w:rsidR="00034C92" w:rsidRPr="00654C53">
        <w:rPr>
          <w:rFonts w:ascii="Times" w:hAnsi="Times"/>
          <w:sz w:val="20"/>
        </w:rPr>
        <w:tab/>
      </w:r>
      <w:r w:rsidR="00481D4E" w:rsidRPr="00654C53">
        <w:rPr>
          <w:rFonts w:ascii="Times" w:hAnsi="Times"/>
          <w:b/>
          <w:sz w:val="20"/>
          <w:u w:val="single"/>
        </w:rPr>
        <w:t>Condition of Facility</w:t>
      </w:r>
      <w:r w:rsidR="00481D4E" w:rsidRPr="00654C53">
        <w:rPr>
          <w:rFonts w:ascii="Times" w:hAnsi="Times"/>
          <w:b/>
          <w:sz w:val="20"/>
        </w:rPr>
        <w:t>.</w:t>
      </w:r>
      <w:r w:rsidR="00481D4E" w:rsidRPr="00654C53">
        <w:rPr>
          <w:rFonts w:ascii="Times" w:hAnsi="Times"/>
          <w:sz w:val="20"/>
        </w:rPr>
        <w:t xml:space="preserve">  </w:t>
      </w:r>
    </w:p>
    <w:p w14:paraId="76E66688" w14:textId="77777777" w:rsidR="00481D4E" w:rsidRPr="00654C53" w:rsidRDefault="00481D4E" w:rsidP="006154A4">
      <w:pPr>
        <w:rPr>
          <w:rFonts w:ascii="Times" w:hAnsi="Times"/>
          <w:sz w:val="20"/>
        </w:rPr>
      </w:pPr>
    </w:p>
    <w:p w14:paraId="7FF86CC2" w14:textId="77777777" w:rsidR="00481D4E" w:rsidRPr="00654C53" w:rsidRDefault="00481D4E">
      <w:pPr>
        <w:ind w:left="1170" w:hanging="450"/>
        <w:jc w:val="both"/>
        <w:rPr>
          <w:rFonts w:ascii="Times" w:hAnsi="Times"/>
          <w:sz w:val="20"/>
        </w:rPr>
      </w:pPr>
      <w:r w:rsidRPr="00654C53">
        <w:rPr>
          <w:rFonts w:ascii="Times" w:hAnsi="Times"/>
          <w:sz w:val="20"/>
        </w:rPr>
        <w:t>(</w:t>
      </w:r>
      <w:r w:rsidR="002F6A93" w:rsidRPr="00654C53">
        <w:rPr>
          <w:rFonts w:ascii="Times" w:hAnsi="Times"/>
          <w:sz w:val="20"/>
        </w:rPr>
        <w:fldChar w:fldCharType="begin"/>
      </w:r>
      <w:r w:rsidRPr="00654C53">
        <w:rPr>
          <w:rFonts w:ascii="Times" w:hAnsi="Times"/>
          <w:sz w:val="20"/>
        </w:rPr>
        <w:instrText xml:space="preserve"> SEQ lvl2 \* alphabetic \* MERGEFORMAT </w:instrText>
      </w:r>
      <w:r w:rsidR="002F6A93" w:rsidRPr="00654C53">
        <w:rPr>
          <w:rFonts w:ascii="Times" w:hAnsi="Times"/>
          <w:sz w:val="20"/>
        </w:rPr>
        <w:fldChar w:fldCharType="begin"/>
      </w:r>
      <w:r w:rsidRPr="00654C53">
        <w:rPr>
          <w:rFonts w:ascii="Times" w:hAnsi="Times"/>
          <w:sz w:val="20"/>
        </w:rPr>
        <w:instrText xml:space="preserve"> seq lvl3 \h \r0 </w:instrText>
      </w:r>
      <w:r w:rsidR="002F6A93" w:rsidRPr="00654C53">
        <w:rPr>
          <w:rFonts w:ascii="Times" w:hAnsi="Times"/>
          <w:sz w:val="20"/>
        </w:rPr>
        <w:fldChar w:fldCharType="end"/>
      </w:r>
      <w:r w:rsidR="002F6A93" w:rsidRPr="00654C53">
        <w:rPr>
          <w:rFonts w:ascii="Times" w:hAnsi="Times"/>
          <w:sz w:val="20"/>
        </w:rPr>
        <w:fldChar w:fldCharType="separate"/>
      </w:r>
      <w:r w:rsidR="003C3AF8">
        <w:rPr>
          <w:rFonts w:ascii="Times" w:hAnsi="Times"/>
          <w:noProof/>
          <w:sz w:val="20"/>
        </w:rPr>
        <w:t>a</w:t>
      </w:r>
      <w:r w:rsidR="002F6A93" w:rsidRPr="00654C53">
        <w:rPr>
          <w:rFonts w:ascii="Times" w:hAnsi="Times"/>
          <w:sz w:val="20"/>
        </w:rPr>
        <w:fldChar w:fldCharType="end"/>
      </w:r>
      <w:r w:rsidRPr="00654C53">
        <w:rPr>
          <w:rFonts w:ascii="Times" w:hAnsi="Times"/>
          <w:sz w:val="20"/>
        </w:rPr>
        <w:t xml:space="preserve">) </w:t>
      </w:r>
      <w:r w:rsidRPr="00654C53">
        <w:rPr>
          <w:rFonts w:ascii="Times" w:hAnsi="Times"/>
          <w:sz w:val="20"/>
        </w:rPr>
        <w:tab/>
      </w:r>
      <w:r w:rsidR="00D021FE">
        <w:rPr>
          <w:rFonts w:ascii="Times" w:hAnsi="Times"/>
          <w:sz w:val="20"/>
        </w:rPr>
        <w:t xml:space="preserve">Condition.  </w:t>
      </w:r>
      <w:r w:rsidRPr="00654C53">
        <w:rPr>
          <w:rFonts w:ascii="Times" w:hAnsi="Times"/>
          <w:sz w:val="20"/>
        </w:rPr>
        <w:t xml:space="preserve">Licensee acknowledges that Licensee has inspected the </w:t>
      </w:r>
      <w:r w:rsidR="00C76897" w:rsidRPr="00654C53">
        <w:rPr>
          <w:rFonts w:ascii="Times" w:hAnsi="Times"/>
          <w:sz w:val="20"/>
        </w:rPr>
        <w:t>Facility</w:t>
      </w:r>
      <w:r w:rsidRPr="00654C53">
        <w:rPr>
          <w:rFonts w:ascii="Times" w:hAnsi="Times"/>
          <w:sz w:val="20"/>
        </w:rPr>
        <w:t xml:space="preserve"> and that Licensee is satisfied with and has accepted the Facility in its present condition.  </w:t>
      </w:r>
    </w:p>
    <w:p w14:paraId="78714A54" w14:textId="77777777" w:rsidR="00481D4E" w:rsidRPr="00654C53" w:rsidRDefault="00481D4E" w:rsidP="006154A4">
      <w:pPr>
        <w:ind w:left="1170" w:hanging="450"/>
        <w:rPr>
          <w:rFonts w:ascii="Times" w:hAnsi="Times"/>
          <w:sz w:val="20"/>
        </w:rPr>
      </w:pPr>
    </w:p>
    <w:p w14:paraId="2D3D8276" w14:textId="77777777" w:rsidR="00481D4E" w:rsidRPr="00654C53" w:rsidRDefault="00481D4E">
      <w:pPr>
        <w:ind w:left="1170" w:hanging="450"/>
        <w:jc w:val="both"/>
        <w:rPr>
          <w:rFonts w:ascii="Times" w:hAnsi="Times"/>
          <w:sz w:val="20"/>
        </w:rPr>
      </w:pPr>
      <w:r w:rsidRPr="00654C53">
        <w:rPr>
          <w:rFonts w:ascii="Times" w:hAnsi="Times"/>
          <w:sz w:val="20"/>
        </w:rPr>
        <w:t>(</w:t>
      </w:r>
      <w:r w:rsidR="002F6A93" w:rsidRPr="00654C53">
        <w:rPr>
          <w:rFonts w:ascii="Times" w:hAnsi="Times"/>
          <w:sz w:val="20"/>
        </w:rPr>
        <w:fldChar w:fldCharType="begin"/>
      </w:r>
      <w:r w:rsidRPr="00654C53">
        <w:rPr>
          <w:rFonts w:ascii="Times" w:hAnsi="Times"/>
          <w:sz w:val="20"/>
        </w:rPr>
        <w:instrText xml:space="preserve"> SEQ lvl2 \* alphabetic \* MERGEFORMAT </w:instrText>
      </w:r>
      <w:r w:rsidR="002F6A93" w:rsidRPr="00654C53">
        <w:rPr>
          <w:rFonts w:ascii="Times" w:hAnsi="Times"/>
          <w:sz w:val="20"/>
        </w:rPr>
        <w:fldChar w:fldCharType="begin"/>
      </w:r>
      <w:r w:rsidRPr="00654C53">
        <w:rPr>
          <w:rFonts w:ascii="Times" w:hAnsi="Times"/>
          <w:sz w:val="20"/>
        </w:rPr>
        <w:instrText xml:space="preserve"> seq lvl3 \h \r0 </w:instrText>
      </w:r>
      <w:r w:rsidR="002F6A93" w:rsidRPr="00654C53">
        <w:rPr>
          <w:rFonts w:ascii="Times" w:hAnsi="Times"/>
          <w:sz w:val="20"/>
        </w:rPr>
        <w:fldChar w:fldCharType="end"/>
      </w:r>
      <w:r w:rsidR="002F6A93" w:rsidRPr="00654C53">
        <w:rPr>
          <w:rFonts w:ascii="Times" w:hAnsi="Times"/>
          <w:sz w:val="20"/>
        </w:rPr>
        <w:fldChar w:fldCharType="separate"/>
      </w:r>
      <w:r w:rsidR="003C3AF8">
        <w:rPr>
          <w:rFonts w:ascii="Times" w:hAnsi="Times"/>
          <w:noProof/>
          <w:sz w:val="20"/>
        </w:rPr>
        <w:t>b</w:t>
      </w:r>
      <w:r w:rsidR="002F6A93" w:rsidRPr="00654C53">
        <w:rPr>
          <w:rFonts w:ascii="Times" w:hAnsi="Times"/>
          <w:sz w:val="20"/>
        </w:rPr>
        <w:fldChar w:fldCharType="end"/>
      </w:r>
      <w:r w:rsidRPr="00654C53">
        <w:rPr>
          <w:rFonts w:ascii="Times" w:hAnsi="Times"/>
          <w:sz w:val="20"/>
        </w:rPr>
        <w:t xml:space="preserve">) </w:t>
      </w:r>
      <w:r w:rsidRPr="00654C53">
        <w:rPr>
          <w:rFonts w:ascii="Times" w:hAnsi="Times"/>
          <w:sz w:val="20"/>
        </w:rPr>
        <w:tab/>
      </w:r>
      <w:r w:rsidR="00D021FE">
        <w:rPr>
          <w:rFonts w:ascii="Times" w:hAnsi="Times"/>
          <w:sz w:val="20"/>
        </w:rPr>
        <w:t xml:space="preserve">Maintenance.  </w:t>
      </w:r>
      <w:r w:rsidR="00135D3A" w:rsidRPr="00654C53">
        <w:rPr>
          <w:rFonts w:ascii="Times" w:hAnsi="Times"/>
          <w:sz w:val="20"/>
        </w:rPr>
        <w:t>USU</w:t>
      </w:r>
      <w:r w:rsidRPr="00654C53">
        <w:rPr>
          <w:rFonts w:ascii="Times" w:hAnsi="Times"/>
          <w:sz w:val="20"/>
        </w:rPr>
        <w:t xml:space="preserve"> shall have the continuing obligation and responsibility to maintain and keep the Facility in good order and repair, normal wear and tear excepted; provided, however, that any damages to the Facility and its appurtenances caused by Licensee or its officers, directors, agents, employees, Licensees, or invitees shall be paid for by Licensee at the actual or estimated cost of repair.  </w:t>
      </w:r>
    </w:p>
    <w:p w14:paraId="2BC2ABC8" w14:textId="77777777" w:rsidR="00481D4E" w:rsidRPr="00654C53" w:rsidRDefault="00481D4E" w:rsidP="006154A4">
      <w:pPr>
        <w:ind w:left="1170" w:hanging="450"/>
        <w:rPr>
          <w:rFonts w:ascii="Times" w:hAnsi="Times"/>
          <w:sz w:val="20"/>
        </w:rPr>
      </w:pPr>
    </w:p>
    <w:p w14:paraId="6644D2FF" w14:textId="77777777" w:rsidR="00481D4E" w:rsidRPr="00654C53" w:rsidRDefault="00481D4E">
      <w:pPr>
        <w:ind w:left="1170" w:hanging="450"/>
        <w:jc w:val="both"/>
        <w:rPr>
          <w:rFonts w:ascii="Times" w:hAnsi="Times"/>
          <w:b/>
          <w:sz w:val="20"/>
        </w:rPr>
      </w:pPr>
      <w:r w:rsidRPr="00654C53">
        <w:rPr>
          <w:rFonts w:ascii="Times" w:hAnsi="Times"/>
          <w:sz w:val="20"/>
        </w:rPr>
        <w:t>(</w:t>
      </w:r>
      <w:r w:rsidR="002F6A93" w:rsidRPr="00654C53">
        <w:rPr>
          <w:rFonts w:ascii="Times" w:hAnsi="Times"/>
          <w:sz w:val="20"/>
        </w:rPr>
        <w:fldChar w:fldCharType="begin"/>
      </w:r>
      <w:r w:rsidRPr="00654C53">
        <w:rPr>
          <w:rFonts w:ascii="Times" w:hAnsi="Times"/>
          <w:sz w:val="20"/>
        </w:rPr>
        <w:instrText xml:space="preserve"> SEQ lvl2 \* alphabetic \* MERGEFORMAT </w:instrText>
      </w:r>
      <w:r w:rsidR="002F6A93" w:rsidRPr="00654C53">
        <w:rPr>
          <w:rFonts w:ascii="Times" w:hAnsi="Times"/>
          <w:sz w:val="20"/>
        </w:rPr>
        <w:fldChar w:fldCharType="begin"/>
      </w:r>
      <w:r w:rsidRPr="00654C53">
        <w:rPr>
          <w:rFonts w:ascii="Times" w:hAnsi="Times"/>
          <w:sz w:val="20"/>
        </w:rPr>
        <w:instrText xml:space="preserve"> seq lvl3 \h \r0 </w:instrText>
      </w:r>
      <w:r w:rsidR="002F6A93" w:rsidRPr="00654C53">
        <w:rPr>
          <w:rFonts w:ascii="Times" w:hAnsi="Times"/>
          <w:sz w:val="20"/>
        </w:rPr>
        <w:fldChar w:fldCharType="end"/>
      </w:r>
      <w:r w:rsidR="002F6A93" w:rsidRPr="00654C53">
        <w:rPr>
          <w:rFonts w:ascii="Times" w:hAnsi="Times"/>
          <w:sz w:val="20"/>
        </w:rPr>
        <w:fldChar w:fldCharType="separate"/>
      </w:r>
      <w:r w:rsidR="003C3AF8">
        <w:rPr>
          <w:rFonts w:ascii="Times" w:hAnsi="Times"/>
          <w:noProof/>
          <w:sz w:val="20"/>
        </w:rPr>
        <w:t>c</w:t>
      </w:r>
      <w:r w:rsidR="002F6A93" w:rsidRPr="00654C53">
        <w:rPr>
          <w:rFonts w:ascii="Times" w:hAnsi="Times"/>
          <w:sz w:val="20"/>
        </w:rPr>
        <w:fldChar w:fldCharType="end"/>
      </w:r>
      <w:r w:rsidRPr="00654C53">
        <w:rPr>
          <w:rFonts w:ascii="Times" w:hAnsi="Times"/>
          <w:sz w:val="20"/>
        </w:rPr>
        <w:t xml:space="preserve">) </w:t>
      </w:r>
      <w:r w:rsidRPr="00654C53">
        <w:rPr>
          <w:rFonts w:ascii="Times" w:hAnsi="Times"/>
          <w:sz w:val="20"/>
        </w:rPr>
        <w:tab/>
      </w:r>
      <w:r w:rsidR="00D021FE">
        <w:rPr>
          <w:rFonts w:ascii="Times" w:hAnsi="Times"/>
          <w:sz w:val="20"/>
        </w:rPr>
        <w:t xml:space="preserve">Alterations.  </w:t>
      </w:r>
      <w:r w:rsidRPr="00654C53">
        <w:rPr>
          <w:rFonts w:ascii="Times" w:hAnsi="Times"/>
          <w:sz w:val="20"/>
        </w:rPr>
        <w:t xml:space="preserve">Licensee shall not make any alterations or improvements to the Facility without the prior written consent of </w:t>
      </w:r>
      <w:r w:rsidR="00135D3A" w:rsidRPr="00654C53">
        <w:rPr>
          <w:rFonts w:ascii="Times" w:hAnsi="Times"/>
          <w:sz w:val="20"/>
        </w:rPr>
        <w:t>USU</w:t>
      </w:r>
      <w:r w:rsidRPr="00654C53">
        <w:rPr>
          <w:rFonts w:ascii="Times" w:hAnsi="Times"/>
          <w:sz w:val="20"/>
        </w:rPr>
        <w:t xml:space="preserve">.  Any alterations or improvements of whatever nature made or placed by Licensee to or on the Facility, except movable trade fixtures, shall, at the option of </w:t>
      </w:r>
      <w:r w:rsidR="00135D3A" w:rsidRPr="00654C53">
        <w:rPr>
          <w:rFonts w:ascii="Times" w:hAnsi="Times"/>
          <w:sz w:val="20"/>
        </w:rPr>
        <w:t>USU</w:t>
      </w:r>
      <w:r w:rsidRPr="00654C53">
        <w:rPr>
          <w:rFonts w:ascii="Times" w:hAnsi="Times"/>
          <w:sz w:val="20"/>
        </w:rPr>
        <w:t xml:space="preserve">, (i) be removed by Licensee, at Licensee’s expense, immediately upon the conclusion of the Event, or (ii) become the property of </w:t>
      </w:r>
      <w:r w:rsidR="00654C53" w:rsidRPr="00654C53">
        <w:rPr>
          <w:rFonts w:ascii="Times" w:hAnsi="Times"/>
          <w:sz w:val="20"/>
        </w:rPr>
        <w:t>USU</w:t>
      </w:r>
      <w:r w:rsidRPr="00654C53">
        <w:rPr>
          <w:rFonts w:ascii="Times" w:hAnsi="Times"/>
          <w:sz w:val="20"/>
        </w:rPr>
        <w:t>.</w:t>
      </w:r>
    </w:p>
    <w:p w14:paraId="795F7B71" w14:textId="77777777" w:rsidR="00481D4E" w:rsidRPr="00654C53" w:rsidRDefault="00481D4E" w:rsidP="006154A4">
      <w:pPr>
        <w:rPr>
          <w:rFonts w:ascii="Times" w:hAnsi="Times"/>
          <w:sz w:val="20"/>
        </w:rPr>
      </w:pPr>
    </w:p>
    <w:p w14:paraId="5F0F9316" w14:textId="77777777" w:rsidR="00F47858" w:rsidRPr="00654C53" w:rsidRDefault="002F6A93" w:rsidP="00243DC5">
      <w:pPr>
        <w:keepNext/>
        <w:keepLines/>
        <w:ind w:left="720" w:hanging="720"/>
        <w:jc w:val="both"/>
        <w:rPr>
          <w:rFonts w:ascii="Times" w:hAnsi="Times"/>
          <w:sz w:val="20"/>
        </w:rPr>
      </w:pPr>
      <w:r w:rsidRPr="00654C53">
        <w:rPr>
          <w:rFonts w:ascii="Times" w:hAnsi="Times"/>
          <w:sz w:val="20"/>
        </w:rPr>
        <w:fldChar w:fldCharType="begin"/>
      </w:r>
      <w:r w:rsidR="00481D4E" w:rsidRPr="00654C53">
        <w:rPr>
          <w:rFonts w:ascii="Times" w:hAnsi="Times"/>
          <w:sz w:val="20"/>
        </w:rPr>
        <w:instrText xml:space="preserve"> SEQ lvl1 \* Arabic \* MERGEFORMAT </w:instrText>
      </w:r>
      <w:r w:rsidRPr="00654C53">
        <w:rPr>
          <w:rFonts w:ascii="Times" w:hAnsi="Times"/>
          <w:sz w:val="20"/>
        </w:rPr>
        <w:fldChar w:fldCharType="begin"/>
      </w:r>
      <w:r w:rsidR="00481D4E" w:rsidRPr="00654C53">
        <w:rPr>
          <w:rFonts w:ascii="Times" w:hAnsi="Times"/>
          <w:sz w:val="20"/>
        </w:rPr>
        <w:instrText xml:space="preserve"> seq lvl2 \h \r0 </w:instrText>
      </w:r>
      <w:r w:rsidRPr="00654C53">
        <w:rPr>
          <w:rFonts w:ascii="Times" w:hAnsi="Times"/>
          <w:sz w:val="20"/>
        </w:rPr>
        <w:fldChar w:fldCharType="end"/>
      </w:r>
      <w:r w:rsidRPr="00654C53">
        <w:rPr>
          <w:rFonts w:ascii="Times" w:hAnsi="Times"/>
          <w:sz w:val="20"/>
        </w:rPr>
        <w:fldChar w:fldCharType="separate"/>
      </w:r>
      <w:r w:rsidR="003C3AF8">
        <w:rPr>
          <w:rFonts w:ascii="Times" w:hAnsi="Times"/>
          <w:noProof/>
          <w:sz w:val="20"/>
        </w:rPr>
        <w:t>4</w:t>
      </w:r>
      <w:r w:rsidRPr="00654C53">
        <w:rPr>
          <w:rFonts w:ascii="Times" w:hAnsi="Times"/>
          <w:sz w:val="20"/>
        </w:rPr>
        <w:fldChar w:fldCharType="end"/>
      </w:r>
      <w:r w:rsidR="00481D4E" w:rsidRPr="00654C53">
        <w:rPr>
          <w:rFonts w:ascii="Times" w:hAnsi="Times"/>
          <w:sz w:val="20"/>
        </w:rPr>
        <w:t>.</w:t>
      </w:r>
      <w:r w:rsidR="00481D4E" w:rsidRPr="00654C53">
        <w:rPr>
          <w:rFonts w:ascii="Times" w:hAnsi="Times"/>
          <w:sz w:val="20"/>
        </w:rPr>
        <w:tab/>
      </w:r>
      <w:r w:rsidR="00481D4E" w:rsidRPr="00654C53">
        <w:rPr>
          <w:rFonts w:ascii="Times" w:hAnsi="Times"/>
          <w:b/>
          <w:sz w:val="20"/>
          <w:u w:val="single"/>
        </w:rPr>
        <w:t>Term of License</w:t>
      </w:r>
      <w:r w:rsidR="00A516DE" w:rsidRPr="00654C53">
        <w:rPr>
          <w:rFonts w:ascii="Times" w:hAnsi="Times"/>
          <w:b/>
          <w:sz w:val="20"/>
          <w:u w:val="single"/>
        </w:rPr>
        <w:t>; Postponement</w:t>
      </w:r>
      <w:r w:rsidR="00737F5D">
        <w:rPr>
          <w:rFonts w:ascii="Times" w:hAnsi="Times"/>
          <w:b/>
          <w:sz w:val="20"/>
          <w:u w:val="single"/>
        </w:rPr>
        <w:t>,</w:t>
      </w:r>
      <w:r w:rsidR="00A516DE" w:rsidRPr="00654C53">
        <w:rPr>
          <w:rFonts w:ascii="Times" w:hAnsi="Times"/>
          <w:b/>
          <w:sz w:val="20"/>
          <w:u w:val="single"/>
        </w:rPr>
        <w:t xml:space="preserve"> or Cancellation</w:t>
      </w:r>
      <w:r w:rsidR="00481D4E" w:rsidRPr="00654C53">
        <w:rPr>
          <w:rFonts w:ascii="Times" w:hAnsi="Times"/>
          <w:b/>
          <w:sz w:val="20"/>
        </w:rPr>
        <w:t>.</w:t>
      </w:r>
      <w:r w:rsidR="00481D4E" w:rsidRPr="00654C53">
        <w:rPr>
          <w:rFonts w:ascii="Times" w:hAnsi="Times"/>
          <w:sz w:val="20"/>
        </w:rPr>
        <w:t xml:space="preserve">  </w:t>
      </w:r>
    </w:p>
    <w:p w14:paraId="738AA8B4" w14:textId="77777777" w:rsidR="00F47858" w:rsidRPr="00654C53" w:rsidRDefault="00F47858" w:rsidP="00243DC5">
      <w:pPr>
        <w:keepNext/>
        <w:keepLines/>
        <w:ind w:left="720" w:hanging="720"/>
        <w:jc w:val="both"/>
        <w:rPr>
          <w:rFonts w:ascii="Times" w:hAnsi="Times"/>
          <w:sz w:val="20"/>
        </w:rPr>
      </w:pPr>
    </w:p>
    <w:p w14:paraId="2976E8F1" w14:textId="77777777" w:rsidR="00F47858" w:rsidRPr="00654C53" w:rsidRDefault="00D021FE" w:rsidP="00243DC5">
      <w:pPr>
        <w:pStyle w:val="ListParagraph"/>
        <w:keepNext/>
        <w:keepLines/>
        <w:numPr>
          <w:ilvl w:val="0"/>
          <w:numId w:val="48"/>
        </w:numPr>
        <w:jc w:val="both"/>
        <w:rPr>
          <w:rFonts w:ascii="Times" w:hAnsi="Times"/>
          <w:sz w:val="20"/>
        </w:rPr>
      </w:pPr>
      <w:r>
        <w:rPr>
          <w:rFonts w:ascii="Times" w:hAnsi="Times"/>
          <w:sz w:val="20"/>
        </w:rPr>
        <w:t xml:space="preserve">Term.  </w:t>
      </w:r>
      <w:r w:rsidR="00481D4E" w:rsidRPr="00654C53">
        <w:rPr>
          <w:rFonts w:ascii="Times" w:hAnsi="Times"/>
          <w:sz w:val="20"/>
        </w:rPr>
        <w:t xml:space="preserve">The license granted in Section 1 above will be effective as of the date and time set forth on </w:t>
      </w:r>
      <w:r w:rsidR="00481D4E" w:rsidRPr="00654C53">
        <w:rPr>
          <w:rFonts w:ascii="Times" w:hAnsi="Times"/>
          <w:b/>
          <w:bCs/>
          <w:sz w:val="20"/>
        </w:rPr>
        <w:t>Exhibit A</w:t>
      </w:r>
      <w:r w:rsidR="00481D4E" w:rsidRPr="00654C53">
        <w:rPr>
          <w:rFonts w:ascii="Times" w:hAnsi="Times"/>
          <w:sz w:val="20"/>
        </w:rPr>
        <w:t xml:space="preserve"> and will continue in effect, unless earlier terminated as set forth in Section 13</w:t>
      </w:r>
      <w:r w:rsidR="00E316E7" w:rsidRPr="00654C53">
        <w:rPr>
          <w:rFonts w:ascii="Times" w:hAnsi="Times"/>
          <w:sz w:val="20"/>
        </w:rPr>
        <w:t xml:space="preserve"> or postponed or terminated as set forth in this section</w:t>
      </w:r>
      <w:r w:rsidR="00481D4E" w:rsidRPr="00654C53">
        <w:rPr>
          <w:rFonts w:ascii="Times" w:hAnsi="Times"/>
          <w:sz w:val="20"/>
        </w:rPr>
        <w:t xml:space="preserve">, until the date and time set forth on </w:t>
      </w:r>
      <w:r w:rsidR="00481D4E" w:rsidRPr="00654C53">
        <w:rPr>
          <w:rFonts w:ascii="Times" w:hAnsi="Times"/>
          <w:b/>
          <w:bCs/>
          <w:sz w:val="20"/>
        </w:rPr>
        <w:t>Exhibit A</w:t>
      </w:r>
      <w:r w:rsidR="00481D4E" w:rsidRPr="00654C53">
        <w:rPr>
          <w:rFonts w:ascii="Times" w:hAnsi="Times"/>
          <w:sz w:val="20"/>
        </w:rPr>
        <w:t>.</w:t>
      </w:r>
    </w:p>
    <w:p w14:paraId="51D34097" w14:textId="77777777" w:rsidR="00F47858" w:rsidRPr="00654C53" w:rsidRDefault="00F47858" w:rsidP="00243DC5">
      <w:pPr>
        <w:pStyle w:val="ListParagraph"/>
        <w:ind w:left="1080"/>
        <w:jc w:val="both"/>
        <w:rPr>
          <w:rFonts w:ascii="Times" w:hAnsi="Times"/>
          <w:sz w:val="20"/>
        </w:rPr>
      </w:pPr>
    </w:p>
    <w:p w14:paraId="3061AEEF" w14:textId="77777777" w:rsidR="00152815" w:rsidRPr="00654C53" w:rsidRDefault="00D021FE" w:rsidP="00243DC5">
      <w:pPr>
        <w:pStyle w:val="ListParagraph"/>
        <w:numPr>
          <w:ilvl w:val="0"/>
          <w:numId w:val="48"/>
        </w:numPr>
        <w:jc w:val="both"/>
        <w:rPr>
          <w:rFonts w:ascii="Times" w:hAnsi="Times"/>
          <w:sz w:val="20"/>
        </w:rPr>
      </w:pPr>
      <w:r>
        <w:rPr>
          <w:rFonts w:ascii="Times" w:hAnsi="Times"/>
          <w:sz w:val="20"/>
        </w:rPr>
        <w:t xml:space="preserve">Postponement or Cancellation.  </w:t>
      </w:r>
      <w:r w:rsidR="00152815" w:rsidRPr="00654C53">
        <w:rPr>
          <w:rFonts w:ascii="Times" w:hAnsi="Times"/>
          <w:sz w:val="20"/>
        </w:rPr>
        <w:t xml:space="preserve">Notwithstanding any provision of this Agreement to the contrary, </w:t>
      </w:r>
      <w:r w:rsidR="00135D3A" w:rsidRPr="00654C53">
        <w:rPr>
          <w:rFonts w:ascii="Times" w:hAnsi="Times"/>
          <w:sz w:val="20"/>
        </w:rPr>
        <w:t>USU</w:t>
      </w:r>
      <w:r w:rsidR="00152815" w:rsidRPr="00654C53">
        <w:rPr>
          <w:rFonts w:ascii="Times" w:hAnsi="Times"/>
          <w:sz w:val="20"/>
        </w:rPr>
        <w:t xml:space="preserve"> shall </w:t>
      </w:r>
      <w:r w:rsidR="00AD419A" w:rsidRPr="00654C53">
        <w:rPr>
          <w:rFonts w:ascii="Times" w:hAnsi="Times"/>
          <w:sz w:val="20"/>
        </w:rPr>
        <w:t xml:space="preserve">have </w:t>
      </w:r>
      <w:r w:rsidR="00152815" w:rsidRPr="00654C53">
        <w:rPr>
          <w:rFonts w:ascii="Times" w:hAnsi="Times"/>
          <w:sz w:val="20"/>
        </w:rPr>
        <w:t xml:space="preserve">the right to postpone or cancel </w:t>
      </w:r>
      <w:r w:rsidR="006D4B4E" w:rsidRPr="00654C53">
        <w:rPr>
          <w:rFonts w:ascii="Times" w:hAnsi="Times"/>
          <w:sz w:val="20"/>
        </w:rPr>
        <w:t xml:space="preserve">one or more outdoor portions of </w:t>
      </w:r>
      <w:r w:rsidR="00152815" w:rsidRPr="00654C53">
        <w:rPr>
          <w:rFonts w:ascii="Times" w:hAnsi="Times"/>
          <w:sz w:val="20"/>
        </w:rPr>
        <w:t xml:space="preserve">the Event </w:t>
      </w:r>
      <w:r w:rsidR="008C7F8C" w:rsidRPr="00654C53">
        <w:rPr>
          <w:rFonts w:ascii="Times" w:hAnsi="Times"/>
          <w:sz w:val="20"/>
        </w:rPr>
        <w:t xml:space="preserve">if </w:t>
      </w:r>
      <w:r w:rsidR="00135D3A" w:rsidRPr="00654C53">
        <w:rPr>
          <w:rFonts w:ascii="Times" w:hAnsi="Times"/>
          <w:sz w:val="20"/>
        </w:rPr>
        <w:t>USU</w:t>
      </w:r>
      <w:r w:rsidR="00127E9D" w:rsidRPr="00654C53">
        <w:rPr>
          <w:rFonts w:ascii="Times" w:hAnsi="Times"/>
          <w:sz w:val="20"/>
        </w:rPr>
        <w:t xml:space="preserve">, in its sole discretion, </w:t>
      </w:r>
      <w:r w:rsidR="00152815" w:rsidRPr="00654C53">
        <w:rPr>
          <w:rFonts w:ascii="Times" w:hAnsi="Times"/>
          <w:sz w:val="20"/>
        </w:rPr>
        <w:t xml:space="preserve">determines that </w:t>
      </w:r>
      <w:r w:rsidR="006D4B4E" w:rsidRPr="00654C53">
        <w:rPr>
          <w:rFonts w:ascii="Times" w:hAnsi="Times"/>
          <w:sz w:val="20"/>
        </w:rPr>
        <w:t xml:space="preserve">the outdoor Authorized Areas are </w:t>
      </w:r>
      <w:r w:rsidR="00152815" w:rsidRPr="00654C53">
        <w:rPr>
          <w:rFonts w:ascii="Times" w:hAnsi="Times"/>
          <w:sz w:val="20"/>
        </w:rPr>
        <w:t xml:space="preserve">not </w:t>
      </w:r>
      <w:r w:rsidR="00127E9D" w:rsidRPr="00654C53">
        <w:rPr>
          <w:rFonts w:ascii="Times" w:hAnsi="Times"/>
          <w:sz w:val="20"/>
        </w:rPr>
        <w:t>safe (</w:t>
      </w:r>
      <w:r w:rsidR="00462488" w:rsidRPr="00654C53">
        <w:rPr>
          <w:rFonts w:ascii="Times" w:hAnsi="Times"/>
          <w:sz w:val="20"/>
        </w:rPr>
        <w:t xml:space="preserve">due to adverse </w:t>
      </w:r>
      <w:r w:rsidR="00127E9D" w:rsidRPr="00654C53">
        <w:rPr>
          <w:rFonts w:ascii="Times" w:hAnsi="Times"/>
          <w:sz w:val="20"/>
        </w:rPr>
        <w:t xml:space="preserve">weather, </w:t>
      </w:r>
      <w:r w:rsidR="00A516DE" w:rsidRPr="00654C53">
        <w:rPr>
          <w:rFonts w:ascii="Times" w:hAnsi="Times"/>
          <w:sz w:val="20"/>
        </w:rPr>
        <w:t xml:space="preserve">faulty or non-performing maintenance equipment, </w:t>
      </w:r>
      <w:r w:rsidR="000E2779">
        <w:rPr>
          <w:rFonts w:ascii="Times" w:hAnsi="Times"/>
          <w:sz w:val="20"/>
        </w:rPr>
        <w:t>Facility</w:t>
      </w:r>
      <w:r w:rsidR="00127E9D" w:rsidRPr="00654C53">
        <w:rPr>
          <w:rFonts w:ascii="Times" w:hAnsi="Times"/>
          <w:sz w:val="20"/>
        </w:rPr>
        <w:t xml:space="preserve"> condition</w:t>
      </w:r>
      <w:r w:rsidR="000E2779">
        <w:rPr>
          <w:rFonts w:ascii="Times" w:hAnsi="Times"/>
          <w:sz w:val="20"/>
        </w:rPr>
        <w:t>,</w:t>
      </w:r>
      <w:r w:rsidR="00127E9D" w:rsidRPr="00654C53">
        <w:rPr>
          <w:rFonts w:ascii="Times" w:hAnsi="Times"/>
          <w:sz w:val="20"/>
        </w:rPr>
        <w:t xml:space="preserve"> or otherwise) </w:t>
      </w:r>
      <w:r w:rsidR="00F01E00" w:rsidRPr="00654C53">
        <w:rPr>
          <w:rFonts w:ascii="Times" w:hAnsi="Times"/>
          <w:sz w:val="20"/>
        </w:rPr>
        <w:t>in accordance with the provisions of this section</w:t>
      </w:r>
      <w:r w:rsidR="004C33C0" w:rsidRPr="00654C53">
        <w:rPr>
          <w:rFonts w:ascii="Times" w:hAnsi="Times"/>
          <w:sz w:val="20"/>
        </w:rPr>
        <w:t xml:space="preserve"> (the “</w:t>
      </w:r>
      <w:r w:rsidR="004C33C0" w:rsidRPr="00654C53">
        <w:rPr>
          <w:rFonts w:ascii="Times" w:hAnsi="Times"/>
          <w:bCs/>
          <w:i/>
          <w:iCs/>
          <w:sz w:val="20"/>
          <w:u w:val="single"/>
        </w:rPr>
        <w:t>Safety Decision</w:t>
      </w:r>
      <w:r w:rsidR="004C33C0" w:rsidRPr="00654C53">
        <w:rPr>
          <w:rFonts w:ascii="Times" w:hAnsi="Times"/>
          <w:sz w:val="20"/>
        </w:rPr>
        <w:t>”)</w:t>
      </w:r>
      <w:r w:rsidR="00F01E00" w:rsidRPr="00654C53">
        <w:rPr>
          <w:rFonts w:ascii="Times" w:hAnsi="Times"/>
          <w:sz w:val="20"/>
        </w:rPr>
        <w:t xml:space="preserve">. </w:t>
      </w:r>
      <w:r w:rsidR="00135D3A" w:rsidRPr="00654C53">
        <w:rPr>
          <w:rFonts w:ascii="Times" w:hAnsi="Times"/>
          <w:sz w:val="20"/>
        </w:rPr>
        <w:t>USU</w:t>
      </w:r>
      <w:r w:rsidR="00F01E00" w:rsidRPr="00654C53">
        <w:rPr>
          <w:rFonts w:ascii="Times" w:hAnsi="Times"/>
          <w:sz w:val="20"/>
        </w:rPr>
        <w:t xml:space="preserve"> shall give Licensee notice of </w:t>
      </w:r>
      <w:r w:rsidR="004C33C0" w:rsidRPr="00654C53">
        <w:rPr>
          <w:rFonts w:ascii="Times" w:hAnsi="Times"/>
          <w:sz w:val="20"/>
        </w:rPr>
        <w:t>a Safety D</w:t>
      </w:r>
      <w:r w:rsidR="00F01E00" w:rsidRPr="00654C53">
        <w:rPr>
          <w:rFonts w:ascii="Times" w:hAnsi="Times"/>
          <w:sz w:val="20"/>
        </w:rPr>
        <w:t xml:space="preserve">ecision by any reasonable means under the circumstances, including verbal notice up to the scheduled starting time of the Event. In particular, </w:t>
      </w:r>
      <w:r w:rsidR="004C33C0" w:rsidRPr="00654C53">
        <w:rPr>
          <w:rFonts w:ascii="Times" w:hAnsi="Times"/>
          <w:sz w:val="20"/>
        </w:rPr>
        <w:t xml:space="preserve">in making a Safety Decision </w:t>
      </w:r>
      <w:r w:rsidR="00135D3A" w:rsidRPr="00654C53">
        <w:rPr>
          <w:rFonts w:ascii="Times" w:hAnsi="Times"/>
          <w:sz w:val="20"/>
        </w:rPr>
        <w:t>USU</w:t>
      </w:r>
      <w:r w:rsidR="00127E9D" w:rsidRPr="00654C53">
        <w:rPr>
          <w:rFonts w:ascii="Times" w:hAnsi="Times"/>
          <w:sz w:val="20"/>
        </w:rPr>
        <w:t xml:space="preserve">: (a) may postpone </w:t>
      </w:r>
      <w:r w:rsidR="00F01E00" w:rsidRPr="00654C53">
        <w:rPr>
          <w:rFonts w:ascii="Times" w:hAnsi="Times"/>
          <w:sz w:val="20"/>
        </w:rPr>
        <w:t xml:space="preserve">outdoor portions of the Event </w:t>
      </w:r>
      <w:r w:rsidR="00127E9D" w:rsidRPr="00654C53">
        <w:rPr>
          <w:rFonts w:ascii="Times" w:hAnsi="Times"/>
          <w:sz w:val="20"/>
        </w:rPr>
        <w:t xml:space="preserve">to another date that is mutually agreeable to </w:t>
      </w:r>
      <w:r w:rsidR="00135D3A" w:rsidRPr="00654C53">
        <w:rPr>
          <w:rFonts w:ascii="Times" w:hAnsi="Times"/>
          <w:sz w:val="20"/>
        </w:rPr>
        <w:t>USU</w:t>
      </w:r>
      <w:r w:rsidR="00127E9D" w:rsidRPr="00654C53">
        <w:rPr>
          <w:rFonts w:ascii="Times" w:hAnsi="Times"/>
          <w:sz w:val="20"/>
        </w:rPr>
        <w:t xml:space="preserve"> and Licensee</w:t>
      </w:r>
      <w:r w:rsidR="00D40553" w:rsidRPr="00654C53">
        <w:rPr>
          <w:rFonts w:ascii="Times" w:hAnsi="Times"/>
          <w:sz w:val="20"/>
        </w:rPr>
        <w:t xml:space="preserve"> (in that event, all deposits and </w:t>
      </w:r>
      <w:r w:rsidR="003832DB">
        <w:rPr>
          <w:rFonts w:ascii="Times" w:hAnsi="Times"/>
          <w:sz w:val="20"/>
        </w:rPr>
        <w:t>fees</w:t>
      </w:r>
      <w:r w:rsidR="00D40553" w:rsidRPr="00654C53">
        <w:rPr>
          <w:rFonts w:ascii="Times" w:hAnsi="Times"/>
          <w:sz w:val="20"/>
        </w:rPr>
        <w:t xml:space="preserve"> paid by Licensee hereunder shall apply to the rescheduled Event</w:t>
      </w:r>
      <w:r w:rsidR="00F01E00" w:rsidRPr="00654C53">
        <w:rPr>
          <w:rFonts w:ascii="Times" w:hAnsi="Times"/>
          <w:sz w:val="20"/>
        </w:rPr>
        <w:t xml:space="preserve">; and Licensee shall </w:t>
      </w:r>
      <w:r w:rsidR="0035431E" w:rsidRPr="00654C53">
        <w:rPr>
          <w:rFonts w:ascii="Times" w:hAnsi="Times"/>
          <w:sz w:val="20"/>
        </w:rPr>
        <w:t xml:space="preserve">be obligated to pay for </w:t>
      </w:r>
      <w:r w:rsidR="00D66C19" w:rsidRPr="00E40B6C">
        <w:rPr>
          <w:rFonts w:ascii="Times" w:hAnsi="Times"/>
          <w:sz w:val="20"/>
        </w:rPr>
        <w:t>s</w:t>
      </w:r>
      <w:r w:rsidR="0035431E" w:rsidRPr="00E40B6C">
        <w:rPr>
          <w:rFonts w:ascii="Times" w:hAnsi="Times"/>
          <w:sz w:val="20"/>
        </w:rPr>
        <w:t>ervices</w:t>
      </w:r>
      <w:r w:rsidR="0035431E" w:rsidRPr="00654C53">
        <w:rPr>
          <w:rFonts w:ascii="Times" w:hAnsi="Times"/>
          <w:sz w:val="20"/>
        </w:rPr>
        <w:t xml:space="preserve"> not used on the scheduled date because of the postponement, including ticket takers and security</w:t>
      </w:r>
      <w:r w:rsidR="00D40553" w:rsidRPr="00654C53">
        <w:rPr>
          <w:rFonts w:ascii="Times" w:hAnsi="Times"/>
          <w:sz w:val="20"/>
        </w:rPr>
        <w:t>)</w:t>
      </w:r>
      <w:r w:rsidR="00127E9D" w:rsidRPr="00654C53">
        <w:rPr>
          <w:rFonts w:ascii="Times" w:hAnsi="Times"/>
          <w:sz w:val="20"/>
        </w:rPr>
        <w:t>; or (b) cancel the Event</w:t>
      </w:r>
      <w:r w:rsidR="00D40553" w:rsidRPr="00654C53">
        <w:rPr>
          <w:rFonts w:ascii="Times" w:hAnsi="Times"/>
          <w:sz w:val="20"/>
        </w:rPr>
        <w:t xml:space="preserve"> (in that event, </w:t>
      </w:r>
      <w:r w:rsidR="00135D3A" w:rsidRPr="00654C53">
        <w:rPr>
          <w:rFonts w:ascii="Times" w:hAnsi="Times"/>
          <w:sz w:val="20"/>
        </w:rPr>
        <w:t>USU</w:t>
      </w:r>
      <w:r w:rsidR="00D40553" w:rsidRPr="00654C53">
        <w:rPr>
          <w:rFonts w:ascii="Times" w:hAnsi="Times"/>
          <w:sz w:val="20"/>
        </w:rPr>
        <w:t xml:space="preserve"> shall refund to Licensee</w:t>
      </w:r>
      <w:r w:rsidR="003832DB">
        <w:rPr>
          <w:rFonts w:ascii="Times" w:hAnsi="Times"/>
          <w:sz w:val="20"/>
        </w:rPr>
        <w:t xml:space="preserve"> fees paid to USU</w:t>
      </w:r>
      <w:r w:rsidR="0035431E" w:rsidRPr="00654C53">
        <w:rPr>
          <w:rFonts w:ascii="Times" w:hAnsi="Times"/>
          <w:sz w:val="20"/>
        </w:rPr>
        <w:t xml:space="preserve">, less the cost </w:t>
      </w:r>
      <w:r w:rsidR="00D66C19">
        <w:rPr>
          <w:rFonts w:ascii="Times" w:hAnsi="Times"/>
          <w:sz w:val="20"/>
        </w:rPr>
        <w:t>s</w:t>
      </w:r>
      <w:r w:rsidR="0035431E" w:rsidRPr="00654C53">
        <w:rPr>
          <w:rFonts w:ascii="Times" w:hAnsi="Times"/>
          <w:sz w:val="20"/>
        </w:rPr>
        <w:t>ervices not used on the scheduled date because of the cancellation, including ticket takers and security</w:t>
      </w:r>
      <w:r w:rsidR="00D40553" w:rsidRPr="00654C53">
        <w:rPr>
          <w:rFonts w:ascii="Times" w:hAnsi="Times"/>
          <w:sz w:val="20"/>
        </w:rPr>
        <w:t>)</w:t>
      </w:r>
      <w:r w:rsidR="00127E9D" w:rsidRPr="00654C53">
        <w:rPr>
          <w:rFonts w:ascii="Times" w:hAnsi="Times"/>
          <w:sz w:val="20"/>
        </w:rPr>
        <w:t xml:space="preserve">. </w:t>
      </w:r>
      <w:r w:rsidR="0035431E" w:rsidRPr="00654C53">
        <w:rPr>
          <w:rFonts w:ascii="Times" w:hAnsi="Times"/>
          <w:sz w:val="20"/>
        </w:rPr>
        <w:t xml:space="preserve">Licensee </w:t>
      </w:r>
      <w:r w:rsidR="00830769" w:rsidRPr="00654C53">
        <w:rPr>
          <w:rFonts w:ascii="Times" w:hAnsi="Times"/>
          <w:sz w:val="20"/>
        </w:rPr>
        <w:t xml:space="preserve">acknowledges that </w:t>
      </w:r>
      <w:r w:rsidR="00135D3A" w:rsidRPr="00654C53">
        <w:rPr>
          <w:rFonts w:ascii="Times" w:hAnsi="Times"/>
          <w:sz w:val="20"/>
        </w:rPr>
        <w:t>USU</w:t>
      </w:r>
      <w:r w:rsidR="00830769" w:rsidRPr="00654C53">
        <w:rPr>
          <w:rFonts w:ascii="Times" w:hAnsi="Times"/>
          <w:sz w:val="20"/>
        </w:rPr>
        <w:t xml:space="preserve"> has the right to make </w:t>
      </w:r>
      <w:r w:rsidR="004C33C0" w:rsidRPr="00654C53">
        <w:rPr>
          <w:rFonts w:ascii="Times" w:hAnsi="Times"/>
          <w:sz w:val="20"/>
        </w:rPr>
        <w:t>a Safety D</w:t>
      </w:r>
      <w:r w:rsidR="00830769" w:rsidRPr="00654C53">
        <w:rPr>
          <w:rFonts w:ascii="Times" w:hAnsi="Times"/>
          <w:sz w:val="20"/>
        </w:rPr>
        <w:t xml:space="preserve">ecision right up to the </w:t>
      </w:r>
      <w:r w:rsidR="00A516DE" w:rsidRPr="00654C53">
        <w:rPr>
          <w:rFonts w:ascii="Times" w:hAnsi="Times"/>
          <w:sz w:val="20"/>
        </w:rPr>
        <w:t xml:space="preserve">scheduled </w:t>
      </w:r>
      <w:r w:rsidR="00830769" w:rsidRPr="00654C53">
        <w:rPr>
          <w:rFonts w:ascii="Times" w:hAnsi="Times"/>
          <w:sz w:val="20"/>
        </w:rPr>
        <w:t xml:space="preserve">starting time of the Event. </w:t>
      </w:r>
      <w:r w:rsidR="00135D3A" w:rsidRPr="00654C53">
        <w:rPr>
          <w:rFonts w:ascii="Times" w:hAnsi="Times"/>
          <w:sz w:val="20"/>
        </w:rPr>
        <w:t>USU</w:t>
      </w:r>
      <w:r w:rsidR="00830769" w:rsidRPr="00654C53">
        <w:rPr>
          <w:rFonts w:ascii="Times" w:hAnsi="Times"/>
          <w:sz w:val="20"/>
        </w:rPr>
        <w:t xml:space="preserve"> shall use its commercially reasonable business judgment in making </w:t>
      </w:r>
      <w:r w:rsidR="004C33C0" w:rsidRPr="00654C53">
        <w:rPr>
          <w:rFonts w:ascii="Times" w:hAnsi="Times"/>
          <w:sz w:val="20"/>
        </w:rPr>
        <w:t>a Safety Decision</w:t>
      </w:r>
      <w:r w:rsidR="00830769" w:rsidRPr="00654C53">
        <w:rPr>
          <w:rFonts w:ascii="Times" w:hAnsi="Times"/>
          <w:sz w:val="20"/>
        </w:rPr>
        <w:t xml:space="preserve">, but in no event shall </w:t>
      </w:r>
      <w:r w:rsidR="00135D3A" w:rsidRPr="00654C53">
        <w:rPr>
          <w:rFonts w:ascii="Times" w:hAnsi="Times"/>
          <w:sz w:val="20"/>
        </w:rPr>
        <w:t>USU</w:t>
      </w:r>
      <w:r w:rsidR="00830769" w:rsidRPr="00654C53">
        <w:rPr>
          <w:rFonts w:ascii="Times" w:hAnsi="Times"/>
          <w:sz w:val="20"/>
        </w:rPr>
        <w:t xml:space="preserve"> be liable to Licensee </w:t>
      </w:r>
      <w:r w:rsidR="00563AD5" w:rsidRPr="00654C53">
        <w:rPr>
          <w:rFonts w:ascii="Times" w:hAnsi="Times"/>
          <w:sz w:val="20"/>
        </w:rPr>
        <w:t xml:space="preserve">in any way </w:t>
      </w:r>
      <w:r w:rsidR="004C33C0" w:rsidRPr="00654C53">
        <w:rPr>
          <w:rFonts w:ascii="Times" w:hAnsi="Times"/>
          <w:sz w:val="20"/>
        </w:rPr>
        <w:t>for a Safety D</w:t>
      </w:r>
      <w:r w:rsidR="00563AD5" w:rsidRPr="00654C53">
        <w:rPr>
          <w:rFonts w:ascii="Times" w:hAnsi="Times"/>
          <w:sz w:val="20"/>
        </w:rPr>
        <w:t xml:space="preserve">ecision, whether that </w:t>
      </w:r>
      <w:r w:rsidR="004C33C0" w:rsidRPr="00654C53">
        <w:rPr>
          <w:rFonts w:ascii="Times" w:hAnsi="Times"/>
          <w:sz w:val="20"/>
        </w:rPr>
        <w:t>Safety D</w:t>
      </w:r>
      <w:r w:rsidR="00563AD5" w:rsidRPr="00654C53">
        <w:rPr>
          <w:rFonts w:ascii="Times" w:hAnsi="Times"/>
          <w:sz w:val="20"/>
        </w:rPr>
        <w:t xml:space="preserve">ecision is </w:t>
      </w:r>
      <w:r w:rsidR="00830769" w:rsidRPr="00654C53">
        <w:rPr>
          <w:rFonts w:ascii="Times" w:hAnsi="Times"/>
          <w:sz w:val="20"/>
        </w:rPr>
        <w:t xml:space="preserve">to proceed with </w:t>
      </w:r>
      <w:r w:rsidR="004C33C0" w:rsidRPr="00654C53">
        <w:rPr>
          <w:rFonts w:ascii="Times" w:hAnsi="Times"/>
          <w:sz w:val="20"/>
        </w:rPr>
        <w:t xml:space="preserve">outdoor portions of </w:t>
      </w:r>
      <w:r w:rsidR="00830769" w:rsidRPr="00654C53">
        <w:rPr>
          <w:rFonts w:ascii="Times" w:hAnsi="Times"/>
          <w:sz w:val="20"/>
        </w:rPr>
        <w:t xml:space="preserve">the Event or </w:t>
      </w:r>
      <w:r w:rsidR="00563AD5" w:rsidRPr="00654C53">
        <w:rPr>
          <w:rFonts w:ascii="Times" w:hAnsi="Times"/>
          <w:sz w:val="20"/>
        </w:rPr>
        <w:t xml:space="preserve">to postpone or cancel </w:t>
      </w:r>
      <w:r w:rsidR="004C33C0" w:rsidRPr="00654C53">
        <w:rPr>
          <w:rFonts w:ascii="Times" w:hAnsi="Times"/>
          <w:sz w:val="20"/>
        </w:rPr>
        <w:t xml:space="preserve">outdoor portions of </w:t>
      </w:r>
      <w:r w:rsidR="00563AD5" w:rsidRPr="00654C53">
        <w:rPr>
          <w:rFonts w:ascii="Times" w:hAnsi="Times"/>
          <w:sz w:val="20"/>
        </w:rPr>
        <w:t xml:space="preserve">the Event, including consequential damages that arise from such decision or injuries to persons or property. </w:t>
      </w:r>
      <w:r w:rsidR="00135D3A" w:rsidRPr="00654C53">
        <w:rPr>
          <w:rFonts w:ascii="Times" w:hAnsi="Times"/>
          <w:sz w:val="20"/>
        </w:rPr>
        <w:t>USU</w:t>
      </w:r>
      <w:r w:rsidR="006D4B4E" w:rsidRPr="00654C53">
        <w:rPr>
          <w:rFonts w:ascii="Times" w:hAnsi="Times"/>
          <w:sz w:val="20"/>
        </w:rPr>
        <w:t xml:space="preserve"> may </w:t>
      </w:r>
      <w:r w:rsidR="00F47858" w:rsidRPr="00654C53">
        <w:rPr>
          <w:rFonts w:ascii="Times" w:hAnsi="Times"/>
          <w:sz w:val="20"/>
        </w:rPr>
        <w:t xml:space="preserve">solicit, </w:t>
      </w:r>
      <w:r w:rsidR="00654C53" w:rsidRPr="00654C53">
        <w:rPr>
          <w:rFonts w:ascii="Times" w:hAnsi="Times"/>
          <w:sz w:val="20"/>
        </w:rPr>
        <w:t>receive,</w:t>
      </w:r>
      <w:r w:rsidR="006D4B4E" w:rsidRPr="00654C53">
        <w:rPr>
          <w:rFonts w:ascii="Times" w:hAnsi="Times"/>
          <w:sz w:val="20"/>
        </w:rPr>
        <w:t xml:space="preserve"> </w:t>
      </w:r>
      <w:r w:rsidR="00A516DE" w:rsidRPr="00654C53">
        <w:rPr>
          <w:rFonts w:ascii="Times" w:hAnsi="Times"/>
          <w:sz w:val="20"/>
        </w:rPr>
        <w:t xml:space="preserve">and consider </w:t>
      </w:r>
      <w:r w:rsidR="006D4B4E" w:rsidRPr="00654C53">
        <w:rPr>
          <w:rFonts w:ascii="Times" w:hAnsi="Times"/>
          <w:sz w:val="20"/>
        </w:rPr>
        <w:t xml:space="preserve">input from </w:t>
      </w:r>
      <w:r w:rsidR="00A516DE" w:rsidRPr="00654C53">
        <w:rPr>
          <w:rFonts w:ascii="Times" w:hAnsi="Times"/>
          <w:sz w:val="20"/>
        </w:rPr>
        <w:t xml:space="preserve">Licensee and Event participants in making </w:t>
      </w:r>
      <w:r w:rsidR="00135D3A" w:rsidRPr="00654C53">
        <w:rPr>
          <w:rFonts w:ascii="Times" w:hAnsi="Times"/>
          <w:sz w:val="20"/>
        </w:rPr>
        <w:t>USU</w:t>
      </w:r>
      <w:r w:rsidR="00A516DE" w:rsidRPr="00654C53">
        <w:rPr>
          <w:rFonts w:ascii="Times" w:hAnsi="Times"/>
          <w:sz w:val="20"/>
        </w:rPr>
        <w:t xml:space="preserve">’s </w:t>
      </w:r>
      <w:r w:rsidR="00F47858" w:rsidRPr="00654C53">
        <w:rPr>
          <w:rFonts w:ascii="Times" w:hAnsi="Times"/>
          <w:sz w:val="20"/>
        </w:rPr>
        <w:t>Safety D</w:t>
      </w:r>
      <w:r w:rsidR="00A516DE" w:rsidRPr="00654C53">
        <w:rPr>
          <w:rFonts w:ascii="Times" w:hAnsi="Times"/>
          <w:sz w:val="20"/>
        </w:rPr>
        <w:t>ecision under this section but shall not be bound to follow such input</w:t>
      </w:r>
      <w:r w:rsidR="002F6777" w:rsidRPr="00654C53">
        <w:rPr>
          <w:rFonts w:ascii="Times" w:hAnsi="Times"/>
          <w:sz w:val="20"/>
        </w:rPr>
        <w:t xml:space="preserve"> and shall not be liable to Licensee or Event participants for Claims (as defined in Section 12 below) arising from </w:t>
      </w:r>
      <w:r w:rsidR="00135D3A" w:rsidRPr="00654C53">
        <w:rPr>
          <w:rFonts w:ascii="Times" w:hAnsi="Times"/>
          <w:sz w:val="20"/>
        </w:rPr>
        <w:t>USU</w:t>
      </w:r>
      <w:r w:rsidR="002F6777" w:rsidRPr="00654C53">
        <w:rPr>
          <w:rFonts w:ascii="Times" w:hAnsi="Times"/>
          <w:sz w:val="20"/>
        </w:rPr>
        <w:t>’s Safety Decision</w:t>
      </w:r>
      <w:r w:rsidR="00A516DE" w:rsidRPr="00654C53">
        <w:rPr>
          <w:rFonts w:ascii="Times" w:hAnsi="Times"/>
          <w:sz w:val="20"/>
        </w:rPr>
        <w:t>.</w:t>
      </w:r>
    </w:p>
    <w:p w14:paraId="2E80C4A4" w14:textId="77777777" w:rsidR="00481D4E" w:rsidRPr="00654C53" w:rsidRDefault="00481D4E" w:rsidP="006154A4">
      <w:pPr>
        <w:rPr>
          <w:rFonts w:ascii="Times" w:hAnsi="Times"/>
          <w:sz w:val="20"/>
        </w:rPr>
      </w:pPr>
    </w:p>
    <w:p w14:paraId="1D049BCD" w14:textId="77777777" w:rsidR="00D66C19" w:rsidRPr="00654C53" w:rsidRDefault="002F6A93" w:rsidP="00D66C19">
      <w:pPr>
        <w:jc w:val="both"/>
        <w:rPr>
          <w:rFonts w:ascii="Times" w:hAnsi="Times"/>
          <w:sz w:val="20"/>
        </w:rPr>
      </w:pPr>
      <w:r w:rsidRPr="00654C53">
        <w:rPr>
          <w:rFonts w:ascii="Times" w:hAnsi="Times"/>
          <w:sz w:val="20"/>
        </w:rPr>
        <w:fldChar w:fldCharType="begin"/>
      </w:r>
      <w:r w:rsidR="00481D4E" w:rsidRPr="00654C53">
        <w:rPr>
          <w:rFonts w:ascii="Times" w:hAnsi="Times"/>
          <w:sz w:val="20"/>
        </w:rPr>
        <w:instrText xml:space="preserve"> SEQ lvl1 \* Arabic \* MERGEFORMAT </w:instrText>
      </w:r>
      <w:r w:rsidRPr="00654C53">
        <w:rPr>
          <w:rFonts w:ascii="Times" w:hAnsi="Times"/>
          <w:sz w:val="20"/>
        </w:rPr>
        <w:fldChar w:fldCharType="begin"/>
      </w:r>
      <w:r w:rsidR="00481D4E" w:rsidRPr="00654C53">
        <w:rPr>
          <w:rFonts w:ascii="Times" w:hAnsi="Times"/>
          <w:sz w:val="20"/>
        </w:rPr>
        <w:instrText xml:space="preserve"> seq lvl2 \h \r0 </w:instrText>
      </w:r>
      <w:r w:rsidRPr="00654C53">
        <w:rPr>
          <w:rFonts w:ascii="Times" w:hAnsi="Times"/>
          <w:sz w:val="20"/>
        </w:rPr>
        <w:fldChar w:fldCharType="end"/>
      </w:r>
      <w:r w:rsidRPr="00654C53">
        <w:rPr>
          <w:rFonts w:ascii="Times" w:hAnsi="Times"/>
          <w:sz w:val="20"/>
        </w:rPr>
        <w:fldChar w:fldCharType="separate"/>
      </w:r>
      <w:r w:rsidR="003C3AF8">
        <w:rPr>
          <w:rFonts w:ascii="Times" w:hAnsi="Times"/>
          <w:noProof/>
          <w:sz w:val="20"/>
        </w:rPr>
        <w:t>5</w:t>
      </w:r>
      <w:r w:rsidRPr="00654C53">
        <w:rPr>
          <w:rFonts w:ascii="Times" w:hAnsi="Times"/>
          <w:sz w:val="20"/>
        </w:rPr>
        <w:fldChar w:fldCharType="end"/>
      </w:r>
      <w:r w:rsidR="00481D4E" w:rsidRPr="00654C53">
        <w:rPr>
          <w:rFonts w:ascii="Times" w:hAnsi="Times"/>
          <w:sz w:val="20"/>
        </w:rPr>
        <w:t>.</w:t>
      </w:r>
      <w:r w:rsidR="00481D4E" w:rsidRPr="00654C53">
        <w:rPr>
          <w:rFonts w:ascii="Times" w:hAnsi="Times"/>
          <w:sz w:val="20"/>
        </w:rPr>
        <w:tab/>
      </w:r>
      <w:r w:rsidR="00481D4E" w:rsidRPr="00654C53">
        <w:rPr>
          <w:rFonts w:ascii="Times" w:hAnsi="Times"/>
          <w:b/>
          <w:sz w:val="20"/>
          <w:u w:val="single"/>
        </w:rPr>
        <w:t>Fee</w:t>
      </w:r>
      <w:r w:rsidR="000676FD">
        <w:rPr>
          <w:rFonts w:ascii="Times" w:hAnsi="Times"/>
          <w:b/>
          <w:sz w:val="20"/>
          <w:u w:val="single"/>
        </w:rPr>
        <w:t>s</w:t>
      </w:r>
      <w:r w:rsidR="00481D4E" w:rsidRPr="00654C53">
        <w:rPr>
          <w:rFonts w:ascii="Times" w:hAnsi="Times"/>
          <w:b/>
          <w:sz w:val="20"/>
          <w:u w:val="single"/>
        </w:rPr>
        <w:t xml:space="preserve"> and </w:t>
      </w:r>
      <w:r w:rsidR="003832DB">
        <w:rPr>
          <w:rFonts w:ascii="Times" w:hAnsi="Times"/>
          <w:b/>
          <w:sz w:val="20"/>
          <w:u w:val="single"/>
        </w:rPr>
        <w:t xml:space="preserve">Additional </w:t>
      </w:r>
      <w:r w:rsidR="00481D4E" w:rsidRPr="00654C53">
        <w:rPr>
          <w:rFonts w:ascii="Times" w:hAnsi="Times"/>
          <w:b/>
          <w:sz w:val="20"/>
          <w:u w:val="single"/>
        </w:rPr>
        <w:t>Service Expenses</w:t>
      </w:r>
      <w:r w:rsidR="00481D4E" w:rsidRPr="00654C53">
        <w:rPr>
          <w:rFonts w:ascii="Times" w:hAnsi="Times"/>
          <w:b/>
          <w:sz w:val="20"/>
        </w:rPr>
        <w:t>.</w:t>
      </w:r>
      <w:r w:rsidR="00481D4E" w:rsidRPr="00654C53">
        <w:rPr>
          <w:rFonts w:ascii="Times" w:hAnsi="Times"/>
          <w:sz w:val="20"/>
        </w:rPr>
        <w:t xml:space="preserve">  Licensee shall pay to </w:t>
      </w:r>
      <w:r w:rsidR="00135D3A" w:rsidRPr="00654C53">
        <w:rPr>
          <w:rFonts w:ascii="Times" w:hAnsi="Times"/>
          <w:sz w:val="20"/>
        </w:rPr>
        <w:t>USU</w:t>
      </w:r>
      <w:r w:rsidR="00481D4E" w:rsidRPr="00654C53">
        <w:rPr>
          <w:rFonts w:ascii="Times" w:hAnsi="Times"/>
          <w:sz w:val="20"/>
        </w:rPr>
        <w:t xml:space="preserve"> </w:t>
      </w:r>
      <w:r w:rsidR="00D021FE">
        <w:rPr>
          <w:rFonts w:ascii="Times" w:hAnsi="Times"/>
          <w:sz w:val="20"/>
        </w:rPr>
        <w:t xml:space="preserve">the fees set forth in </w:t>
      </w:r>
      <w:r w:rsidR="00D021FE" w:rsidRPr="00D021FE">
        <w:rPr>
          <w:rFonts w:ascii="Times" w:hAnsi="Times"/>
          <w:b/>
          <w:bCs/>
          <w:sz w:val="20"/>
        </w:rPr>
        <w:t>Exhibit A</w:t>
      </w:r>
      <w:r w:rsidR="00D021FE">
        <w:rPr>
          <w:rFonts w:ascii="Times" w:hAnsi="Times"/>
          <w:sz w:val="20"/>
        </w:rPr>
        <w:t xml:space="preserve">.  </w:t>
      </w:r>
      <w:r w:rsidR="003832DB">
        <w:rPr>
          <w:rFonts w:ascii="Times" w:hAnsi="Times"/>
          <w:sz w:val="20"/>
        </w:rPr>
        <w:t xml:space="preserve">Licensee shall </w:t>
      </w:r>
      <w:r w:rsidR="00D66C19">
        <w:rPr>
          <w:rFonts w:ascii="Times" w:hAnsi="Times"/>
          <w:sz w:val="20"/>
        </w:rPr>
        <w:t>pay</w:t>
      </w:r>
      <w:r w:rsidR="00481D4E" w:rsidRPr="00654C53">
        <w:rPr>
          <w:rFonts w:ascii="Times" w:hAnsi="Times"/>
          <w:sz w:val="20"/>
        </w:rPr>
        <w:t xml:space="preserve"> </w:t>
      </w:r>
      <w:r w:rsidR="00135D3A" w:rsidRPr="00654C53">
        <w:rPr>
          <w:rFonts w:ascii="Times" w:hAnsi="Times"/>
          <w:sz w:val="20"/>
        </w:rPr>
        <w:t>USU</w:t>
      </w:r>
      <w:r w:rsidR="00481D4E" w:rsidRPr="00654C53">
        <w:rPr>
          <w:rFonts w:ascii="Times" w:hAnsi="Times"/>
          <w:sz w:val="20"/>
        </w:rPr>
        <w:t xml:space="preserve"> for </w:t>
      </w:r>
      <w:r w:rsidR="004A35C2">
        <w:rPr>
          <w:rFonts w:ascii="Times" w:hAnsi="Times"/>
          <w:sz w:val="20"/>
        </w:rPr>
        <w:t xml:space="preserve">any facility or </w:t>
      </w:r>
      <w:r w:rsidR="00481D4E" w:rsidRPr="00654C53">
        <w:rPr>
          <w:rFonts w:ascii="Times" w:hAnsi="Times"/>
          <w:sz w:val="20"/>
        </w:rPr>
        <w:t xml:space="preserve">service </w:t>
      </w:r>
      <w:r w:rsidR="00D66C19">
        <w:rPr>
          <w:rFonts w:ascii="Times" w:hAnsi="Times"/>
          <w:sz w:val="20"/>
        </w:rPr>
        <w:t>fees</w:t>
      </w:r>
      <w:r w:rsidR="003832DB">
        <w:rPr>
          <w:rFonts w:ascii="Times" w:hAnsi="Times"/>
          <w:sz w:val="20"/>
        </w:rPr>
        <w:t xml:space="preserve"> in addition to or in excess of those set forth in </w:t>
      </w:r>
      <w:r w:rsidR="003832DB" w:rsidRPr="003832DB">
        <w:rPr>
          <w:rFonts w:ascii="Times" w:hAnsi="Times"/>
          <w:b/>
          <w:bCs/>
          <w:sz w:val="20"/>
        </w:rPr>
        <w:t>Exhibit A</w:t>
      </w:r>
      <w:r w:rsidR="00481D4E" w:rsidRPr="00654C53">
        <w:rPr>
          <w:rFonts w:ascii="Times" w:hAnsi="Times"/>
          <w:sz w:val="20"/>
        </w:rPr>
        <w:t>, all as calculated in accordance with the provisions set forth</w:t>
      </w:r>
      <w:r w:rsidR="003832DB">
        <w:rPr>
          <w:rFonts w:ascii="Times" w:hAnsi="Times"/>
          <w:sz w:val="20"/>
        </w:rPr>
        <w:t xml:space="preserve"> therein.  </w:t>
      </w:r>
      <w:r w:rsidR="00135D3A" w:rsidRPr="00654C53">
        <w:rPr>
          <w:rFonts w:ascii="Times" w:hAnsi="Times"/>
          <w:sz w:val="20"/>
        </w:rPr>
        <w:t>USU</w:t>
      </w:r>
      <w:r w:rsidR="005848F3" w:rsidRPr="00654C53">
        <w:rPr>
          <w:rFonts w:ascii="Times" w:hAnsi="Times"/>
          <w:sz w:val="20"/>
        </w:rPr>
        <w:t xml:space="preserve"> </w:t>
      </w:r>
      <w:r w:rsidR="003832DB">
        <w:rPr>
          <w:rFonts w:ascii="Times" w:hAnsi="Times"/>
          <w:sz w:val="20"/>
        </w:rPr>
        <w:t xml:space="preserve">reserves the right to </w:t>
      </w:r>
      <w:r w:rsidR="005848F3" w:rsidRPr="00654C53">
        <w:rPr>
          <w:rFonts w:ascii="Times" w:hAnsi="Times"/>
          <w:sz w:val="20"/>
        </w:rPr>
        <w:t xml:space="preserve">provide these services itself or through </w:t>
      </w:r>
      <w:r w:rsidR="005848F3" w:rsidRPr="00654C53">
        <w:rPr>
          <w:rFonts w:ascii="Times" w:hAnsi="Times"/>
          <w:sz w:val="20"/>
        </w:rPr>
        <w:lastRenderedPageBreak/>
        <w:t>designated Third-Party Contractors, agents</w:t>
      </w:r>
      <w:r w:rsidR="00654C53" w:rsidRPr="00654C53">
        <w:rPr>
          <w:rFonts w:ascii="Times" w:hAnsi="Times"/>
          <w:sz w:val="20"/>
        </w:rPr>
        <w:t>,</w:t>
      </w:r>
      <w:r w:rsidR="005848F3" w:rsidRPr="00654C53">
        <w:rPr>
          <w:rFonts w:ascii="Times" w:hAnsi="Times"/>
          <w:sz w:val="20"/>
        </w:rPr>
        <w:t xml:space="preserve"> or assigns (collectively the “</w:t>
      </w:r>
      <w:r w:rsidR="005848F3" w:rsidRPr="00654C53">
        <w:rPr>
          <w:rFonts w:ascii="Times" w:hAnsi="Times"/>
          <w:bCs/>
          <w:i/>
          <w:iCs/>
          <w:sz w:val="20"/>
          <w:u w:val="single"/>
        </w:rPr>
        <w:t>Providers</w:t>
      </w:r>
      <w:r w:rsidR="005848F3" w:rsidRPr="00654C53">
        <w:rPr>
          <w:rFonts w:ascii="Times" w:hAnsi="Times"/>
          <w:sz w:val="20"/>
        </w:rPr>
        <w:t>”).</w:t>
      </w:r>
      <w:r w:rsidR="00D66C19">
        <w:rPr>
          <w:rFonts w:ascii="Times" w:hAnsi="Times"/>
          <w:sz w:val="20"/>
        </w:rPr>
        <w:t xml:space="preserve">  USU </w:t>
      </w:r>
      <w:r w:rsidR="00D66C19" w:rsidRPr="00654C53">
        <w:rPr>
          <w:rFonts w:ascii="Times" w:hAnsi="Times"/>
          <w:sz w:val="20"/>
        </w:rPr>
        <w:t>shall furnish, without additional costs to Licensee, normal heat for indoor Facilities during the Event, overhead lighting, use of restroom facilities and janitorial services (consisting of cleaning of common public areas</w:t>
      </w:r>
      <w:r w:rsidR="00D66C19">
        <w:rPr>
          <w:rFonts w:ascii="Times" w:hAnsi="Times"/>
          <w:sz w:val="20"/>
        </w:rPr>
        <w:t xml:space="preserve"> </w:t>
      </w:r>
      <w:r w:rsidR="00D66C19" w:rsidRPr="00654C53">
        <w:rPr>
          <w:rFonts w:ascii="Times" w:hAnsi="Times"/>
          <w:sz w:val="20"/>
        </w:rPr>
        <w:t>and restrooms).</w:t>
      </w:r>
      <w:r w:rsidR="00D66C19">
        <w:rPr>
          <w:rFonts w:ascii="Times" w:hAnsi="Times"/>
          <w:sz w:val="20"/>
        </w:rPr>
        <w:t xml:space="preserve">  </w:t>
      </w:r>
      <w:r w:rsidR="00D66C19" w:rsidRPr="00654C53">
        <w:rPr>
          <w:rFonts w:ascii="Times" w:hAnsi="Times"/>
          <w:sz w:val="20"/>
        </w:rPr>
        <w:t xml:space="preserve">USU shall determine the level of staffing for each Event after consultation with, and input from, Licensee.  Licensee acknowledges and understands that </w:t>
      </w:r>
      <w:bookmarkStart w:id="0" w:name="_Hlk1049048"/>
      <w:r w:rsidR="00D66C19" w:rsidRPr="00654C53">
        <w:rPr>
          <w:rFonts w:ascii="Times" w:hAnsi="Times"/>
          <w:sz w:val="20"/>
        </w:rPr>
        <w:t xml:space="preserve">some </w:t>
      </w:r>
      <w:r w:rsidR="00D66C19">
        <w:rPr>
          <w:rFonts w:ascii="Times" w:hAnsi="Times"/>
          <w:sz w:val="20"/>
        </w:rPr>
        <w:t>services</w:t>
      </w:r>
      <w:r w:rsidR="00D66C19" w:rsidRPr="00654C53">
        <w:rPr>
          <w:rFonts w:ascii="Times" w:hAnsi="Times"/>
          <w:sz w:val="20"/>
        </w:rPr>
        <w:t xml:space="preserve"> are contracted services, the costs of which are subject to change</w:t>
      </w:r>
      <w:bookmarkEnd w:id="0"/>
      <w:r w:rsidR="00D66C19" w:rsidRPr="00654C53">
        <w:rPr>
          <w:rFonts w:ascii="Times" w:hAnsi="Times"/>
          <w:sz w:val="20"/>
        </w:rPr>
        <w:t xml:space="preserve">. USU shall itemize </w:t>
      </w:r>
      <w:r w:rsidR="00D66C19">
        <w:rPr>
          <w:rFonts w:ascii="Times" w:hAnsi="Times"/>
          <w:sz w:val="20"/>
        </w:rPr>
        <w:t>any additional service fees</w:t>
      </w:r>
      <w:r w:rsidR="00D66C19" w:rsidRPr="00654C53">
        <w:rPr>
          <w:rFonts w:ascii="Times" w:hAnsi="Times"/>
          <w:sz w:val="20"/>
        </w:rPr>
        <w:t xml:space="preserve"> in an invoice, and Licensee shall pay the invoice within ten days of receipt of invoice</w:t>
      </w:r>
      <w:r w:rsidR="00D66C19">
        <w:rPr>
          <w:rFonts w:ascii="Times" w:hAnsi="Times"/>
          <w:sz w:val="20"/>
        </w:rPr>
        <w:t>.</w:t>
      </w:r>
      <w:r w:rsidR="00D66C19" w:rsidRPr="00D66C19">
        <w:rPr>
          <w:rFonts w:ascii="Times" w:hAnsi="Times"/>
          <w:sz w:val="20"/>
        </w:rPr>
        <w:t xml:space="preserve"> </w:t>
      </w:r>
      <w:r w:rsidR="00D66C19" w:rsidRPr="00654C53">
        <w:rPr>
          <w:rFonts w:ascii="Times" w:hAnsi="Times"/>
          <w:sz w:val="20"/>
        </w:rPr>
        <w:t>If Licensee fails to pay any amounts when due under this Agreement, Licensee shall pay to USU a late charge of 1.5% per month on the unpaid balance.</w:t>
      </w:r>
      <w:r w:rsidR="004259E7">
        <w:rPr>
          <w:rFonts w:ascii="Times" w:hAnsi="Times"/>
          <w:sz w:val="20"/>
        </w:rPr>
        <w:t xml:space="preserve">  All payment</w:t>
      </w:r>
      <w:r w:rsidR="004A35C2">
        <w:rPr>
          <w:rFonts w:ascii="Times" w:hAnsi="Times"/>
          <w:sz w:val="20"/>
        </w:rPr>
        <w:t>s</w:t>
      </w:r>
      <w:r w:rsidR="004259E7">
        <w:rPr>
          <w:rFonts w:ascii="Times" w:hAnsi="Times"/>
          <w:sz w:val="20"/>
        </w:rPr>
        <w:t xml:space="preserve"> shall be made payable to “Utah State University” and shall be due as set forth in </w:t>
      </w:r>
      <w:r w:rsidR="004259E7" w:rsidRPr="004259E7">
        <w:rPr>
          <w:rFonts w:ascii="Times" w:hAnsi="Times"/>
          <w:b/>
          <w:bCs/>
          <w:sz w:val="20"/>
        </w:rPr>
        <w:t>Exhibit A</w:t>
      </w:r>
      <w:r w:rsidR="004259E7">
        <w:rPr>
          <w:rFonts w:ascii="Times" w:hAnsi="Times"/>
          <w:sz w:val="20"/>
        </w:rPr>
        <w:t xml:space="preserve"> or within thirty (30) days of Licensee receiving an invoice.</w:t>
      </w:r>
    </w:p>
    <w:p w14:paraId="54D9C13E" w14:textId="77777777" w:rsidR="00625046" w:rsidRPr="00D66C19" w:rsidRDefault="00625046" w:rsidP="00D66C19">
      <w:pPr>
        <w:rPr>
          <w:rFonts w:ascii="Times" w:hAnsi="Times"/>
          <w:sz w:val="20"/>
        </w:rPr>
      </w:pPr>
    </w:p>
    <w:p w14:paraId="40D74316" w14:textId="77777777" w:rsidR="00481D4E" w:rsidRPr="00654C53" w:rsidRDefault="00D66C19" w:rsidP="00E40B6C">
      <w:pPr>
        <w:suppressAutoHyphens/>
        <w:jc w:val="both"/>
        <w:rPr>
          <w:rFonts w:ascii="Times" w:hAnsi="Times"/>
          <w:sz w:val="20"/>
        </w:rPr>
      </w:pPr>
      <w:r>
        <w:rPr>
          <w:rFonts w:ascii="Times" w:hAnsi="Times"/>
          <w:sz w:val="20"/>
        </w:rPr>
        <w:t>6</w:t>
      </w:r>
      <w:r w:rsidR="00481D4E" w:rsidRPr="00654C53">
        <w:rPr>
          <w:rFonts w:ascii="Times" w:hAnsi="Times"/>
          <w:sz w:val="20"/>
        </w:rPr>
        <w:t>.</w:t>
      </w:r>
      <w:r w:rsidR="00481D4E" w:rsidRPr="00654C53">
        <w:rPr>
          <w:rFonts w:ascii="Times" w:hAnsi="Times"/>
          <w:sz w:val="20"/>
        </w:rPr>
        <w:tab/>
      </w:r>
      <w:r w:rsidR="00481D4E" w:rsidRPr="00654C53">
        <w:rPr>
          <w:rFonts w:ascii="Times" w:hAnsi="Times"/>
          <w:b/>
          <w:sz w:val="20"/>
          <w:u w:val="single"/>
        </w:rPr>
        <w:t>Abandonment or Vacation of Facility</w:t>
      </w:r>
      <w:r w:rsidR="00481D4E" w:rsidRPr="00654C53">
        <w:rPr>
          <w:rFonts w:ascii="Times" w:hAnsi="Times"/>
          <w:b/>
          <w:sz w:val="20"/>
        </w:rPr>
        <w:t>.</w:t>
      </w:r>
      <w:r w:rsidR="00481D4E" w:rsidRPr="00654C53">
        <w:rPr>
          <w:rFonts w:ascii="Times" w:hAnsi="Times"/>
          <w:sz w:val="20"/>
        </w:rPr>
        <w:t xml:space="preserve">  In the event that the Licensee fails, neglects or refuses to remove its property, or property of any of its subcontractors, from the </w:t>
      </w:r>
      <w:r w:rsidR="00FF30CC" w:rsidRPr="00654C53">
        <w:rPr>
          <w:rFonts w:ascii="Times" w:hAnsi="Times"/>
          <w:sz w:val="20"/>
        </w:rPr>
        <w:t>A</w:t>
      </w:r>
      <w:r w:rsidR="00481D4E" w:rsidRPr="00654C53">
        <w:rPr>
          <w:rFonts w:ascii="Times" w:hAnsi="Times"/>
          <w:sz w:val="20"/>
        </w:rPr>
        <w:t xml:space="preserve">uthorized </w:t>
      </w:r>
      <w:r w:rsidR="00FF30CC" w:rsidRPr="00654C53">
        <w:rPr>
          <w:rFonts w:ascii="Times" w:hAnsi="Times"/>
          <w:sz w:val="20"/>
        </w:rPr>
        <w:t>A</w:t>
      </w:r>
      <w:r w:rsidR="00481D4E" w:rsidRPr="00654C53">
        <w:rPr>
          <w:rFonts w:ascii="Times" w:hAnsi="Times"/>
          <w:sz w:val="20"/>
        </w:rPr>
        <w:t xml:space="preserve">reas of the Facility or related parking lots and driveways promptly upon a termination for default or after the time specified for removal thereof, said property shall be deemed abandoned and </w:t>
      </w:r>
      <w:r w:rsidR="00135D3A" w:rsidRPr="00654C53">
        <w:rPr>
          <w:rFonts w:ascii="Times" w:hAnsi="Times"/>
          <w:sz w:val="20"/>
        </w:rPr>
        <w:t>USU</w:t>
      </w:r>
      <w:r w:rsidR="00481D4E" w:rsidRPr="00654C53">
        <w:rPr>
          <w:rFonts w:ascii="Times" w:hAnsi="Times"/>
          <w:sz w:val="20"/>
        </w:rPr>
        <w:t xml:space="preserve"> shall have the right to remove, place in storage, or otherwise dispose of any such property at the sole cost and expense of Licensee. </w:t>
      </w:r>
    </w:p>
    <w:p w14:paraId="1D357B7C" w14:textId="77777777" w:rsidR="00481D4E" w:rsidRPr="00654C53" w:rsidRDefault="00481D4E" w:rsidP="00D650DA">
      <w:pPr>
        <w:tabs>
          <w:tab w:val="left" w:pos="720"/>
        </w:tabs>
        <w:jc w:val="both"/>
        <w:rPr>
          <w:rFonts w:ascii="Times" w:hAnsi="Times"/>
          <w:sz w:val="20"/>
        </w:rPr>
      </w:pPr>
    </w:p>
    <w:p w14:paraId="27CF0B61" w14:textId="77777777" w:rsidR="00481D4E" w:rsidRPr="00654C53" w:rsidRDefault="00D66C19" w:rsidP="00E40B6C">
      <w:pPr>
        <w:suppressAutoHyphens/>
        <w:jc w:val="both"/>
        <w:rPr>
          <w:rFonts w:ascii="Times" w:hAnsi="Times"/>
          <w:sz w:val="20"/>
        </w:rPr>
      </w:pPr>
      <w:r>
        <w:rPr>
          <w:rFonts w:ascii="Times" w:hAnsi="Times"/>
          <w:sz w:val="20"/>
        </w:rPr>
        <w:t>7</w:t>
      </w:r>
      <w:r w:rsidR="00481D4E" w:rsidRPr="00654C53">
        <w:rPr>
          <w:rFonts w:ascii="Times" w:hAnsi="Times"/>
          <w:sz w:val="20"/>
        </w:rPr>
        <w:t>.</w:t>
      </w:r>
      <w:r w:rsidR="00481D4E" w:rsidRPr="00654C53">
        <w:rPr>
          <w:rFonts w:ascii="Times" w:hAnsi="Times"/>
          <w:sz w:val="20"/>
        </w:rPr>
        <w:tab/>
      </w:r>
      <w:r w:rsidR="00481D4E" w:rsidRPr="00654C53">
        <w:rPr>
          <w:rFonts w:ascii="Times" w:hAnsi="Times"/>
          <w:b/>
          <w:sz w:val="20"/>
          <w:u w:val="single"/>
        </w:rPr>
        <w:t>Non-Exclusive Use</w:t>
      </w:r>
      <w:r w:rsidR="00481D4E" w:rsidRPr="00654C53">
        <w:rPr>
          <w:rFonts w:ascii="Times" w:hAnsi="Times"/>
          <w:b/>
          <w:sz w:val="20"/>
        </w:rPr>
        <w:t>.</w:t>
      </w:r>
      <w:r w:rsidR="00481D4E" w:rsidRPr="00654C53">
        <w:rPr>
          <w:rFonts w:ascii="Times" w:hAnsi="Times"/>
          <w:sz w:val="20"/>
        </w:rPr>
        <w:t xml:space="preserve"> </w:t>
      </w:r>
      <w:r w:rsidR="00135D3A" w:rsidRPr="00654C53">
        <w:rPr>
          <w:rFonts w:ascii="Times" w:hAnsi="Times"/>
          <w:sz w:val="20"/>
        </w:rPr>
        <w:t>USU</w:t>
      </w:r>
      <w:r w:rsidR="00481D4E" w:rsidRPr="00654C53">
        <w:rPr>
          <w:rFonts w:ascii="Times" w:hAnsi="Times"/>
          <w:sz w:val="20"/>
        </w:rPr>
        <w:t xml:space="preserve"> shall have the right to use or permit the use of any portion of the Facility not granted to Licensee under this Agreement to any person, firm, or entity regardless of the nature of the use of such other space. </w:t>
      </w:r>
    </w:p>
    <w:p w14:paraId="4CF45F14" w14:textId="77777777" w:rsidR="00481D4E" w:rsidRPr="00654C53" w:rsidRDefault="00481D4E">
      <w:pPr>
        <w:ind w:left="720" w:hanging="720"/>
        <w:jc w:val="both"/>
        <w:rPr>
          <w:rFonts w:ascii="Times" w:hAnsi="Times"/>
          <w:sz w:val="20"/>
        </w:rPr>
      </w:pPr>
    </w:p>
    <w:p w14:paraId="55F0701C" w14:textId="77777777" w:rsidR="00481D4E" w:rsidRPr="00654C53" w:rsidRDefault="00D66C19" w:rsidP="00E40B6C">
      <w:pPr>
        <w:jc w:val="both"/>
        <w:rPr>
          <w:rFonts w:ascii="Times" w:hAnsi="Times"/>
          <w:sz w:val="20"/>
        </w:rPr>
      </w:pPr>
      <w:r>
        <w:rPr>
          <w:rFonts w:ascii="Times" w:hAnsi="Times"/>
          <w:sz w:val="20"/>
        </w:rPr>
        <w:t>8</w:t>
      </w:r>
      <w:r w:rsidR="00481D4E" w:rsidRPr="00654C53">
        <w:rPr>
          <w:rFonts w:ascii="Times" w:hAnsi="Times"/>
          <w:sz w:val="20"/>
        </w:rPr>
        <w:t xml:space="preserve">. </w:t>
      </w:r>
      <w:r w:rsidR="00481D4E" w:rsidRPr="00654C53">
        <w:rPr>
          <w:rFonts w:ascii="Times" w:hAnsi="Times"/>
          <w:sz w:val="20"/>
        </w:rPr>
        <w:tab/>
      </w:r>
      <w:r w:rsidR="00481D4E" w:rsidRPr="00654C53">
        <w:rPr>
          <w:rFonts w:ascii="Times" w:hAnsi="Times"/>
          <w:b/>
          <w:sz w:val="20"/>
          <w:u w:val="single"/>
        </w:rPr>
        <w:t>Taxes</w:t>
      </w:r>
      <w:r w:rsidR="00481D4E" w:rsidRPr="00654C53">
        <w:rPr>
          <w:rFonts w:ascii="Times" w:hAnsi="Times"/>
          <w:b/>
          <w:sz w:val="20"/>
        </w:rPr>
        <w:t>.</w:t>
      </w:r>
      <w:r w:rsidR="00481D4E" w:rsidRPr="00654C53">
        <w:rPr>
          <w:rFonts w:ascii="Times" w:hAnsi="Times"/>
          <w:sz w:val="20"/>
        </w:rPr>
        <w:t xml:space="preserve">  </w:t>
      </w:r>
      <w:r w:rsidR="00135D3A" w:rsidRPr="00654C53">
        <w:rPr>
          <w:rFonts w:ascii="Times" w:hAnsi="Times"/>
          <w:sz w:val="20"/>
        </w:rPr>
        <w:t>USU</w:t>
      </w:r>
      <w:r w:rsidR="00481D4E" w:rsidRPr="00654C53">
        <w:rPr>
          <w:rFonts w:ascii="Times" w:hAnsi="Times"/>
          <w:sz w:val="20"/>
        </w:rPr>
        <w:t xml:space="preserve"> shall not be liable for the payment of taxes, late charges, or penalties of any nature relating to any Event or any revenue received by, or payments made to, Licensee in respect to any Event, except as otherwise provided by law.  Licensee shall pay and discharge as they become due, promptly and before delinquency, all taxes, assessments, rates, damages, license fees, municipal liens, levies, excises, or imposts, whether general or special, and </w:t>
      </w:r>
      <w:r w:rsidR="00D762C0" w:rsidRPr="00654C53">
        <w:rPr>
          <w:rFonts w:ascii="Times" w:hAnsi="Times"/>
          <w:sz w:val="20"/>
        </w:rPr>
        <w:t xml:space="preserve">shall </w:t>
      </w:r>
      <w:r w:rsidR="00481D4E" w:rsidRPr="00654C53">
        <w:rPr>
          <w:rFonts w:ascii="Times" w:hAnsi="Times"/>
          <w:sz w:val="20"/>
        </w:rPr>
        <w:t xml:space="preserve">indemnify </w:t>
      </w:r>
      <w:r w:rsidR="00135D3A" w:rsidRPr="00654C53">
        <w:rPr>
          <w:rFonts w:ascii="Times" w:hAnsi="Times"/>
          <w:sz w:val="20"/>
        </w:rPr>
        <w:t>USU</w:t>
      </w:r>
      <w:r w:rsidR="00481D4E" w:rsidRPr="00654C53">
        <w:rPr>
          <w:rFonts w:ascii="Times" w:hAnsi="Times"/>
          <w:sz w:val="20"/>
        </w:rPr>
        <w:t xml:space="preserve"> from the same, whether ordinary or extraordinary, of every name, nature, and kind whatsoever, including all governmental charges of whatsoever name, nature, or kind, which may be levied, assessed, charged, or imposed, or which may become a lien or charge against this Agreement or any other improvements now or hereafter owned by Licensee.</w:t>
      </w:r>
    </w:p>
    <w:p w14:paraId="0409C6F4" w14:textId="77777777" w:rsidR="00481D4E" w:rsidRPr="00654C53" w:rsidRDefault="00481D4E">
      <w:pPr>
        <w:rPr>
          <w:rFonts w:ascii="Times" w:hAnsi="Times"/>
          <w:sz w:val="20"/>
        </w:rPr>
      </w:pPr>
    </w:p>
    <w:p w14:paraId="06223DE2" w14:textId="77777777" w:rsidR="00481D4E" w:rsidRPr="00654C53" w:rsidRDefault="00D66C19">
      <w:pPr>
        <w:rPr>
          <w:rFonts w:ascii="Times" w:hAnsi="Times"/>
          <w:sz w:val="20"/>
        </w:rPr>
      </w:pPr>
      <w:r>
        <w:rPr>
          <w:rFonts w:ascii="Times" w:hAnsi="Times"/>
          <w:sz w:val="20"/>
        </w:rPr>
        <w:t>9</w:t>
      </w:r>
      <w:r w:rsidR="00481D4E" w:rsidRPr="00654C53">
        <w:rPr>
          <w:rFonts w:ascii="Times" w:hAnsi="Times"/>
          <w:sz w:val="20"/>
        </w:rPr>
        <w:t xml:space="preserve">. </w:t>
      </w:r>
      <w:r w:rsidR="00481D4E" w:rsidRPr="00654C53">
        <w:rPr>
          <w:rFonts w:ascii="Times" w:hAnsi="Times"/>
          <w:sz w:val="20"/>
        </w:rPr>
        <w:tab/>
      </w:r>
      <w:r w:rsidR="00481D4E" w:rsidRPr="00654C53">
        <w:rPr>
          <w:rFonts w:ascii="Times" w:hAnsi="Times"/>
          <w:b/>
          <w:sz w:val="20"/>
          <w:u w:val="single"/>
        </w:rPr>
        <w:t>Insurance</w:t>
      </w:r>
      <w:r w:rsidR="00481D4E" w:rsidRPr="00654C53">
        <w:rPr>
          <w:rFonts w:ascii="Times" w:hAnsi="Times"/>
          <w:b/>
          <w:sz w:val="20"/>
        </w:rPr>
        <w:t>.</w:t>
      </w:r>
    </w:p>
    <w:p w14:paraId="6AACC644" w14:textId="77777777" w:rsidR="00481D4E" w:rsidRPr="00654C53" w:rsidRDefault="00481D4E">
      <w:pPr>
        <w:rPr>
          <w:rFonts w:ascii="Times" w:hAnsi="Times"/>
          <w:sz w:val="20"/>
        </w:rPr>
      </w:pPr>
    </w:p>
    <w:p w14:paraId="013EFD44" w14:textId="77777777" w:rsidR="00481D4E" w:rsidRPr="00654C53" w:rsidRDefault="00481D4E" w:rsidP="00D650DA">
      <w:pPr>
        <w:numPr>
          <w:ilvl w:val="0"/>
          <w:numId w:val="33"/>
        </w:numPr>
        <w:jc w:val="both"/>
        <w:rPr>
          <w:rFonts w:ascii="Times" w:hAnsi="Times"/>
          <w:sz w:val="20"/>
        </w:rPr>
      </w:pPr>
      <w:r w:rsidRPr="00654C53">
        <w:rPr>
          <w:rFonts w:ascii="Times" w:hAnsi="Times"/>
          <w:sz w:val="20"/>
        </w:rPr>
        <w:t xml:space="preserve">Licensee shall, at its own expense, secure and deliver to </w:t>
      </w:r>
      <w:r w:rsidR="00135D3A" w:rsidRPr="00654C53">
        <w:rPr>
          <w:rFonts w:ascii="Times" w:hAnsi="Times"/>
          <w:sz w:val="20"/>
        </w:rPr>
        <w:t>USU</w:t>
      </w:r>
      <w:r w:rsidRPr="00654C53">
        <w:rPr>
          <w:rFonts w:ascii="Times" w:hAnsi="Times"/>
          <w:sz w:val="20"/>
        </w:rPr>
        <w:t xml:space="preserve"> not less than thirty (30) days prior to the commencement of this Agreement and shall keep in force at all times during the term of this Agreement: </w:t>
      </w:r>
    </w:p>
    <w:p w14:paraId="6886D605" w14:textId="77777777" w:rsidR="00481D4E" w:rsidRPr="00654C53" w:rsidRDefault="00481D4E">
      <w:pPr>
        <w:ind w:left="1170" w:hanging="450"/>
        <w:jc w:val="both"/>
        <w:rPr>
          <w:rFonts w:ascii="Times" w:hAnsi="Times"/>
          <w:sz w:val="20"/>
        </w:rPr>
      </w:pPr>
    </w:p>
    <w:p w14:paraId="17CD6020" w14:textId="77777777" w:rsidR="00481D4E" w:rsidRPr="00654C53" w:rsidRDefault="00481D4E" w:rsidP="00D650DA">
      <w:pPr>
        <w:pStyle w:val="BodyTextIndent"/>
        <w:jc w:val="both"/>
        <w:rPr>
          <w:rFonts w:ascii="Times" w:hAnsi="Times"/>
          <w:sz w:val="20"/>
        </w:rPr>
      </w:pPr>
      <w:r w:rsidRPr="00654C53">
        <w:rPr>
          <w:rFonts w:ascii="Times" w:hAnsi="Times"/>
          <w:sz w:val="20"/>
        </w:rPr>
        <w:t>(i)</w:t>
      </w:r>
      <w:r w:rsidRPr="00654C53">
        <w:rPr>
          <w:rFonts w:ascii="Times" w:hAnsi="Times"/>
          <w:sz w:val="20"/>
        </w:rPr>
        <w:tab/>
        <w:t xml:space="preserve">A commercial general liability insurance policy in form acceptable to </w:t>
      </w:r>
      <w:r w:rsidR="00135D3A" w:rsidRPr="00654C53">
        <w:rPr>
          <w:rFonts w:ascii="Times" w:hAnsi="Times"/>
          <w:sz w:val="20"/>
        </w:rPr>
        <w:t>USU</w:t>
      </w:r>
      <w:r w:rsidRPr="00654C53">
        <w:rPr>
          <w:rFonts w:ascii="Times" w:hAnsi="Times"/>
          <w:sz w:val="20"/>
        </w:rPr>
        <w:t>, including public liability and property damage, covering its activities hereunder, in an amount not less than One Million Dollars ($1,000,000) for bodily injury and One Million Dollars ($1,000,000) for property damage, including blanket contractual liability and independent contractors</w:t>
      </w:r>
      <w:r w:rsidR="00654C53" w:rsidRPr="00654C53">
        <w:rPr>
          <w:rFonts w:ascii="Times" w:hAnsi="Times"/>
          <w:sz w:val="20"/>
        </w:rPr>
        <w:t>’</w:t>
      </w:r>
      <w:r w:rsidR="00E2028F" w:rsidRPr="00654C53">
        <w:rPr>
          <w:rFonts w:ascii="Times" w:hAnsi="Times"/>
          <w:sz w:val="20"/>
        </w:rPr>
        <w:t xml:space="preserve"> coverage, with no exclusions for animals and fireworks or other pyrotechnical devices;</w:t>
      </w:r>
      <w:r w:rsidRPr="00654C53">
        <w:rPr>
          <w:rFonts w:ascii="Times" w:hAnsi="Times"/>
          <w:sz w:val="20"/>
        </w:rPr>
        <w:t xml:space="preserve"> </w:t>
      </w:r>
    </w:p>
    <w:p w14:paraId="3CED768E" w14:textId="77777777" w:rsidR="00481D4E" w:rsidRPr="00654C53" w:rsidRDefault="00481D4E" w:rsidP="00D650DA">
      <w:pPr>
        <w:ind w:left="2160"/>
        <w:jc w:val="both"/>
        <w:rPr>
          <w:rFonts w:ascii="Times" w:hAnsi="Times"/>
          <w:sz w:val="20"/>
        </w:rPr>
      </w:pPr>
    </w:p>
    <w:p w14:paraId="7CE9F1A2" w14:textId="77777777" w:rsidR="00481D4E" w:rsidRPr="00654C53" w:rsidRDefault="00481D4E" w:rsidP="00D650DA">
      <w:pPr>
        <w:ind w:left="2160" w:hanging="720"/>
        <w:jc w:val="both"/>
        <w:rPr>
          <w:rFonts w:ascii="Times" w:hAnsi="Times"/>
          <w:sz w:val="20"/>
        </w:rPr>
      </w:pPr>
      <w:r w:rsidRPr="00654C53">
        <w:rPr>
          <w:rFonts w:ascii="Times" w:hAnsi="Times"/>
          <w:sz w:val="20"/>
        </w:rPr>
        <w:t xml:space="preserve">(ii) </w:t>
      </w:r>
      <w:r w:rsidRPr="00654C53">
        <w:rPr>
          <w:rFonts w:ascii="Times" w:hAnsi="Times"/>
          <w:sz w:val="20"/>
        </w:rPr>
        <w:tab/>
        <w:t xml:space="preserve">Commercial automotive bodily injury and property damage insurance in form acceptable to </w:t>
      </w:r>
      <w:r w:rsidR="00135D3A" w:rsidRPr="00654C53">
        <w:rPr>
          <w:rFonts w:ascii="Times" w:hAnsi="Times"/>
          <w:sz w:val="20"/>
        </w:rPr>
        <w:t>USU</w:t>
      </w:r>
      <w:r w:rsidRPr="00654C53">
        <w:rPr>
          <w:rFonts w:ascii="Times" w:hAnsi="Times"/>
          <w:sz w:val="20"/>
        </w:rPr>
        <w:t xml:space="preserve"> for business use covering all vehicles operated by Licensee, its officers, directors, </w:t>
      </w:r>
      <w:r w:rsidR="00654C53" w:rsidRPr="00654C53">
        <w:rPr>
          <w:rFonts w:ascii="Times" w:hAnsi="Times"/>
          <w:sz w:val="20"/>
        </w:rPr>
        <w:t>agents,</w:t>
      </w:r>
      <w:r w:rsidRPr="00654C53">
        <w:rPr>
          <w:rFonts w:ascii="Times" w:hAnsi="Times"/>
          <w:sz w:val="20"/>
        </w:rPr>
        <w:t xml:space="preserve"> and employees in connection with its activities hereunder, whether owned by Licensee, </w:t>
      </w:r>
      <w:r w:rsidR="00135D3A" w:rsidRPr="00654C53">
        <w:rPr>
          <w:rFonts w:ascii="Times" w:hAnsi="Times"/>
          <w:sz w:val="20"/>
        </w:rPr>
        <w:t>USU</w:t>
      </w:r>
      <w:r w:rsidRPr="00654C53">
        <w:rPr>
          <w:rFonts w:ascii="Times" w:hAnsi="Times"/>
          <w:sz w:val="20"/>
        </w:rPr>
        <w:t>, or otherwise, with a combined single limit of not less than One Million Dollars ($1,000,000) (including an extension of hired and non-owned coverage); and</w:t>
      </w:r>
    </w:p>
    <w:p w14:paraId="35E7E211" w14:textId="77777777" w:rsidR="00481D4E" w:rsidRPr="00654C53" w:rsidRDefault="00481D4E" w:rsidP="00D650DA">
      <w:pPr>
        <w:ind w:left="2160"/>
        <w:jc w:val="both"/>
        <w:rPr>
          <w:rFonts w:ascii="Times" w:hAnsi="Times"/>
          <w:sz w:val="20"/>
        </w:rPr>
      </w:pPr>
    </w:p>
    <w:p w14:paraId="1BD876BA" w14:textId="77777777" w:rsidR="00481D4E" w:rsidRPr="00654C53" w:rsidRDefault="00481D4E" w:rsidP="00D650DA">
      <w:pPr>
        <w:ind w:left="2160" w:hanging="720"/>
        <w:jc w:val="both"/>
        <w:rPr>
          <w:rFonts w:ascii="Times" w:hAnsi="Times"/>
          <w:sz w:val="20"/>
        </w:rPr>
      </w:pPr>
      <w:r w:rsidRPr="00654C53">
        <w:rPr>
          <w:rFonts w:ascii="Times" w:hAnsi="Times"/>
          <w:sz w:val="20"/>
        </w:rPr>
        <w:t xml:space="preserve">(iii) </w:t>
      </w:r>
      <w:r w:rsidRPr="00654C53">
        <w:rPr>
          <w:rFonts w:ascii="Times" w:hAnsi="Times"/>
          <w:sz w:val="20"/>
        </w:rPr>
        <w:tab/>
        <w:t>Applicable workers compensation insurance for Licensee’s employees, as required by applicable law.</w:t>
      </w:r>
    </w:p>
    <w:p w14:paraId="5A4F7B29" w14:textId="77777777" w:rsidR="00481D4E" w:rsidRPr="00654C53" w:rsidRDefault="00481D4E" w:rsidP="00D650DA">
      <w:pPr>
        <w:ind w:left="2160"/>
        <w:jc w:val="both"/>
        <w:rPr>
          <w:rFonts w:ascii="Times" w:hAnsi="Times"/>
          <w:sz w:val="20"/>
        </w:rPr>
      </w:pPr>
    </w:p>
    <w:p w14:paraId="3634B993" w14:textId="77777777" w:rsidR="00481D4E" w:rsidRPr="00654C53" w:rsidRDefault="00481D4E" w:rsidP="00D650DA">
      <w:pPr>
        <w:numPr>
          <w:ilvl w:val="0"/>
          <w:numId w:val="32"/>
        </w:numPr>
        <w:jc w:val="both"/>
        <w:rPr>
          <w:rFonts w:ascii="Times" w:hAnsi="Times"/>
          <w:sz w:val="20"/>
        </w:rPr>
      </w:pPr>
      <w:r w:rsidRPr="00654C53">
        <w:rPr>
          <w:rFonts w:ascii="Times" w:hAnsi="Times"/>
          <w:sz w:val="20"/>
        </w:rPr>
        <w:t xml:space="preserve">The following shall apply to the insurance policies described in clauses (a) (i) and (ii) above: </w:t>
      </w:r>
    </w:p>
    <w:p w14:paraId="1FC0028A" w14:textId="77777777" w:rsidR="00481D4E" w:rsidRPr="00654C53" w:rsidRDefault="00481D4E">
      <w:pPr>
        <w:ind w:firstLine="1440"/>
        <w:jc w:val="both"/>
        <w:rPr>
          <w:rFonts w:ascii="Times" w:hAnsi="Times"/>
          <w:sz w:val="20"/>
        </w:rPr>
      </w:pPr>
    </w:p>
    <w:p w14:paraId="242E1C36" w14:textId="77777777" w:rsidR="00481D4E" w:rsidRPr="00654C53" w:rsidRDefault="00481D4E" w:rsidP="00D650DA">
      <w:pPr>
        <w:ind w:left="2160" w:hanging="720"/>
        <w:jc w:val="both"/>
        <w:rPr>
          <w:rFonts w:ascii="Times" w:hAnsi="Times"/>
          <w:sz w:val="20"/>
        </w:rPr>
      </w:pPr>
      <w:r w:rsidRPr="00654C53">
        <w:rPr>
          <w:rFonts w:ascii="Times" w:hAnsi="Times"/>
          <w:sz w:val="20"/>
        </w:rPr>
        <w:t>(i)</w:t>
      </w:r>
      <w:r w:rsidRPr="00654C53">
        <w:rPr>
          <w:rFonts w:ascii="Times" w:hAnsi="Times"/>
          <w:sz w:val="20"/>
        </w:rPr>
        <w:tab/>
      </w:r>
      <w:r w:rsidR="00135D3A" w:rsidRPr="00654C53">
        <w:rPr>
          <w:rFonts w:ascii="Times" w:hAnsi="Times"/>
          <w:sz w:val="20"/>
        </w:rPr>
        <w:t>USU</w:t>
      </w:r>
      <w:r w:rsidR="00654C53" w:rsidRPr="00654C53">
        <w:rPr>
          <w:rFonts w:ascii="Times" w:hAnsi="Times"/>
          <w:sz w:val="20"/>
        </w:rPr>
        <w:t xml:space="preserve">, </w:t>
      </w:r>
      <w:r w:rsidR="00DF551B" w:rsidRPr="00654C53">
        <w:rPr>
          <w:rFonts w:ascii="Times" w:hAnsi="Times"/>
          <w:sz w:val="20"/>
        </w:rPr>
        <w:t xml:space="preserve">and any Provider </w:t>
      </w:r>
      <w:r w:rsidR="002C36E7" w:rsidRPr="00654C53">
        <w:rPr>
          <w:rFonts w:ascii="Times" w:hAnsi="Times"/>
          <w:sz w:val="20"/>
        </w:rPr>
        <w:t xml:space="preserve">designated by </w:t>
      </w:r>
      <w:r w:rsidR="00135D3A" w:rsidRPr="00654C53">
        <w:rPr>
          <w:rFonts w:ascii="Times" w:hAnsi="Times"/>
          <w:sz w:val="20"/>
        </w:rPr>
        <w:t>USU</w:t>
      </w:r>
      <w:r w:rsidR="00654C53" w:rsidRPr="00654C53">
        <w:rPr>
          <w:rFonts w:ascii="Times" w:hAnsi="Times"/>
          <w:sz w:val="20"/>
        </w:rPr>
        <w:t>,</w:t>
      </w:r>
      <w:r w:rsidRPr="00654C53">
        <w:rPr>
          <w:rFonts w:ascii="Times" w:hAnsi="Times"/>
          <w:sz w:val="20"/>
        </w:rPr>
        <w:t xml:space="preserve"> shall be named as additional insureds thereunder.  Not less than thirty (30) days prior to the move-in date set forth on </w:t>
      </w:r>
      <w:r w:rsidRPr="00654C53">
        <w:rPr>
          <w:rFonts w:ascii="Times" w:hAnsi="Times"/>
          <w:b/>
          <w:bCs/>
          <w:sz w:val="20"/>
        </w:rPr>
        <w:t>Exhibit A</w:t>
      </w:r>
      <w:r w:rsidRPr="00654C53">
        <w:rPr>
          <w:rFonts w:ascii="Times" w:hAnsi="Times"/>
          <w:sz w:val="20"/>
        </w:rPr>
        <w:t xml:space="preserve">, Licensee shall deliver to </w:t>
      </w:r>
      <w:r w:rsidR="00135D3A" w:rsidRPr="00654C53">
        <w:rPr>
          <w:rFonts w:ascii="Times" w:hAnsi="Times"/>
          <w:sz w:val="20"/>
        </w:rPr>
        <w:t>USU</w:t>
      </w:r>
      <w:r w:rsidRPr="00654C53">
        <w:rPr>
          <w:rFonts w:ascii="Times" w:hAnsi="Times"/>
          <w:sz w:val="20"/>
        </w:rPr>
        <w:t xml:space="preserve"> certificates of insurance evidencing the existence thereof, all in such form as </w:t>
      </w:r>
      <w:r w:rsidR="00135D3A" w:rsidRPr="00654C53">
        <w:rPr>
          <w:rFonts w:ascii="Times" w:hAnsi="Times"/>
          <w:sz w:val="20"/>
        </w:rPr>
        <w:t>USU</w:t>
      </w:r>
      <w:r w:rsidRPr="00654C53">
        <w:rPr>
          <w:rFonts w:ascii="Times" w:hAnsi="Times"/>
          <w:sz w:val="20"/>
        </w:rPr>
        <w:t xml:space="preserve"> may reasonably require.  Each such policy or certificate shall </w:t>
      </w:r>
      <w:r w:rsidRPr="00654C53">
        <w:rPr>
          <w:rFonts w:ascii="Times" w:hAnsi="Times"/>
          <w:sz w:val="20"/>
        </w:rPr>
        <w:lastRenderedPageBreak/>
        <w:t xml:space="preserve">contain a valid provision or endorsement stating, “This policy will not be canceled or materially changed or altered without consent of </w:t>
      </w:r>
      <w:r w:rsidR="00135D3A" w:rsidRPr="00654C53">
        <w:rPr>
          <w:rFonts w:ascii="Times" w:hAnsi="Times"/>
          <w:sz w:val="20"/>
        </w:rPr>
        <w:t>USU</w:t>
      </w:r>
      <w:r w:rsidRPr="00654C53">
        <w:rPr>
          <w:rFonts w:ascii="Times" w:hAnsi="Times"/>
          <w:sz w:val="20"/>
        </w:rPr>
        <w:t xml:space="preserve"> nor without first giving thirty (30) days’ written notice thereof to </w:t>
      </w:r>
      <w:r w:rsidR="00135D3A" w:rsidRPr="00654C53">
        <w:rPr>
          <w:rFonts w:ascii="Times" w:hAnsi="Times"/>
          <w:sz w:val="20"/>
        </w:rPr>
        <w:t>USU</w:t>
      </w:r>
      <w:r w:rsidRPr="00654C53">
        <w:rPr>
          <w:rFonts w:ascii="Times" w:hAnsi="Times"/>
          <w:sz w:val="20"/>
        </w:rPr>
        <w:t xml:space="preserve">, </w:t>
      </w:r>
      <w:r w:rsidR="00D6022D" w:rsidRPr="00654C53">
        <w:rPr>
          <w:rFonts w:ascii="Times" w:hAnsi="Times"/>
          <w:sz w:val="20"/>
        </w:rPr>
        <w:t xml:space="preserve">and </w:t>
      </w:r>
      <w:r w:rsidRPr="00654C53">
        <w:rPr>
          <w:rFonts w:ascii="Times" w:hAnsi="Times"/>
          <w:sz w:val="20"/>
        </w:rPr>
        <w:t xml:space="preserve">General Manager, </w:t>
      </w:r>
      <w:r w:rsidR="00654C53" w:rsidRPr="00654C53">
        <w:rPr>
          <w:rFonts w:ascii="Times" w:hAnsi="Times"/>
          <w:sz w:val="20"/>
        </w:rPr>
        <w:t xml:space="preserve">Agricultural </w:t>
      </w:r>
      <w:r w:rsidR="004A35C2">
        <w:rPr>
          <w:rFonts w:ascii="Times" w:hAnsi="Times"/>
          <w:sz w:val="20"/>
        </w:rPr>
        <w:t xml:space="preserve">Heritage </w:t>
      </w:r>
      <w:r w:rsidR="00BE0158" w:rsidRPr="00654C53">
        <w:rPr>
          <w:rFonts w:ascii="Times" w:hAnsi="Times"/>
          <w:sz w:val="20"/>
        </w:rPr>
        <w:t>Center</w:t>
      </w:r>
      <w:r w:rsidRPr="00654C53">
        <w:rPr>
          <w:rFonts w:ascii="Times" w:hAnsi="Times"/>
          <w:sz w:val="20"/>
        </w:rPr>
        <w:t xml:space="preserve">, </w:t>
      </w:r>
      <w:r w:rsidR="004A35C2">
        <w:rPr>
          <w:rFonts w:ascii="Times" w:hAnsi="Times"/>
          <w:sz w:val="20"/>
        </w:rPr>
        <w:t>676 South 50 West, Kaysville</w:t>
      </w:r>
      <w:r w:rsidR="004A35C2" w:rsidRPr="00654C53">
        <w:rPr>
          <w:rFonts w:ascii="Times" w:hAnsi="Times"/>
          <w:sz w:val="20"/>
        </w:rPr>
        <w:t>, Utah</w:t>
      </w:r>
      <w:r w:rsidRPr="00654C53">
        <w:rPr>
          <w:rFonts w:ascii="Times" w:hAnsi="Times"/>
          <w:sz w:val="20"/>
        </w:rPr>
        <w:t xml:space="preserve">.”  If any of the insurance policies covered by the foregoing certificates of insurance will expire prior to or during the time of an Event, Licensee shall deliver to </w:t>
      </w:r>
      <w:r w:rsidR="00135D3A" w:rsidRPr="00654C53">
        <w:rPr>
          <w:rFonts w:ascii="Times" w:hAnsi="Times"/>
          <w:sz w:val="20"/>
        </w:rPr>
        <w:t>USU</w:t>
      </w:r>
      <w:r w:rsidRPr="00654C53">
        <w:rPr>
          <w:rFonts w:ascii="Times" w:hAnsi="Times"/>
          <w:sz w:val="20"/>
        </w:rPr>
        <w:t xml:space="preserve"> at least thirty (30) days prior to such expiration a certificate of insurance evidencing the renewal of such policy or policies.</w:t>
      </w:r>
      <w:r w:rsidR="00AE190D" w:rsidRPr="00654C53">
        <w:rPr>
          <w:rFonts w:ascii="Times" w:hAnsi="Times"/>
          <w:sz w:val="20"/>
        </w:rPr>
        <w:t xml:space="preserve"> The commercial liability insurance described above shall be primary and noncontributory. The coverage provided shall be occurrence-based and not claims made.</w:t>
      </w:r>
    </w:p>
    <w:p w14:paraId="17FD0050" w14:textId="77777777" w:rsidR="00481D4E" w:rsidRPr="00654C53" w:rsidRDefault="00481D4E" w:rsidP="00D650DA">
      <w:pPr>
        <w:jc w:val="both"/>
        <w:rPr>
          <w:rFonts w:ascii="Times" w:hAnsi="Times"/>
          <w:b/>
          <w:sz w:val="20"/>
        </w:rPr>
      </w:pPr>
    </w:p>
    <w:p w14:paraId="6001B57B" w14:textId="77777777" w:rsidR="00481D4E" w:rsidRPr="00654C53" w:rsidRDefault="00481D4E" w:rsidP="00D650DA">
      <w:pPr>
        <w:ind w:left="2160" w:hanging="720"/>
        <w:jc w:val="both"/>
        <w:rPr>
          <w:rFonts w:ascii="Times" w:hAnsi="Times"/>
          <w:sz w:val="20"/>
        </w:rPr>
      </w:pPr>
      <w:r w:rsidRPr="00654C53">
        <w:rPr>
          <w:rFonts w:ascii="Times" w:hAnsi="Times"/>
          <w:sz w:val="20"/>
        </w:rPr>
        <w:t>(ii)</w:t>
      </w:r>
      <w:r w:rsidRPr="00654C53">
        <w:rPr>
          <w:rFonts w:ascii="Times" w:hAnsi="Times"/>
          <w:sz w:val="20"/>
        </w:rPr>
        <w:tab/>
        <w:t xml:space="preserve">Licensee hereby acknowledges that the coverage limits contained in any policy shall in no way limit the liabilities or obligations of Licensee under this Agreement, including, without limitation, Licensee’s indemnification obligations under Section 12 below. </w:t>
      </w:r>
    </w:p>
    <w:p w14:paraId="3C9C2745" w14:textId="77777777" w:rsidR="00481D4E" w:rsidRPr="00654C53" w:rsidRDefault="00481D4E" w:rsidP="00D650DA">
      <w:pPr>
        <w:ind w:left="1440"/>
        <w:jc w:val="both"/>
        <w:rPr>
          <w:rFonts w:ascii="Times" w:hAnsi="Times"/>
          <w:sz w:val="20"/>
        </w:rPr>
      </w:pPr>
    </w:p>
    <w:p w14:paraId="4D9B5802" w14:textId="77777777" w:rsidR="00481D4E" w:rsidRPr="00654C53" w:rsidRDefault="00481D4E" w:rsidP="00D650DA">
      <w:pPr>
        <w:pStyle w:val="BodyTextIndent3"/>
        <w:numPr>
          <w:ilvl w:val="0"/>
          <w:numId w:val="29"/>
        </w:numPr>
        <w:jc w:val="both"/>
        <w:rPr>
          <w:rFonts w:ascii="Times" w:hAnsi="Times"/>
          <w:sz w:val="20"/>
        </w:rPr>
      </w:pPr>
      <w:r w:rsidRPr="00654C53">
        <w:rPr>
          <w:rFonts w:ascii="Times" w:hAnsi="Times"/>
          <w:sz w:val="20"/>
        </w:rPr>
        <w:t>The terms of all insurance policies referred to in this Section shall preclude subrogation</w:t>
      </w:r>
      <w:r w:rsidR="00C727F5" w:rsidRPr="00654C53">
        <w:rPr>
          <w:rFonts w:ascii="Times" w:hAnsi="Times"/>
          <w:sz w:val="20"/>
        </w:rPr>
        <w:t xml:space="preserve"> claims again</w:t>
      </w:r>
      <w:r w:rsidR="008F06E1" w:rsidRPr="00654C53">
        <w:rPr>
          <w:rFonts w:ascii="Times" w:hAnsi="Times"/>
          <w:sz w:val="20"/>
        </w:rPr>
        <w:t>st</w:t>
      </w:r>
      <w:r w:rsidR="00C727F5" w:rsidRPr="00654C53">
        <w:rPr>
          <w:rFonts w:ascii="Times" w:hAnsi="Times"/>
          <w:sz w:val="20"/>
        </w:rPr>
        <w:t xml:space="preserve"> </w:t>
      </w:r>
      <w:r w:rsidR="00135D3A" w:rsidRPr="00654C53">
        <w:rPr>
          <w:rFonts w:ascii="Times" w:hAnsi="Times"/>
          <w:sz w:val="20"/>
        </w:rPr>
        <w:t>USU</w:t>
      </w:r>
      <w:r w:rsidR="00C727F5" w:rsidRPr="00654C53">
        <w:rPr>
          <w:rFonts w:ascii="Times" w:hAnsi="Times"/>
          <w:sz w:val="20"/>
        </w:rPr>
        <w:t xml:space="preserve"> and </w:t>
      </w:r>
      <w:r w:rsidR="00654C53" w:rsidRPr="00654C53">
        <w:rPr>
          <w:rFonts w:ascii="Times" w:hAnsi="Times"/>
          <w:sz w:val="20"/>
        </w:rPr>
        <w:t xml:space="preserve">its </w:t>
      </w:r>
      <w:r w:rsidRPr="00654C53">
        <w:rPr>
          <w:rFonts w:ascii="Times" w:hAnsi="Times"/>
          <w:sz w:val="20"/>
        </w:rPr>
        <w:t xml:space="preserve">respective officers, directors, </w:t>
      </w:r>
      <w:r w:rsidR="00654C53" w:rsidRPr="00654C53">
        <w:rPr>
          <w:rFonts w:ascii="Times" w:hAnsi="Times"/>
          <w:sz w:val="20"/>
        </w:rPr>
        <w:t>employees,</w:t>
      </w:r>
      <w:r w:rsidRPr="00654C53">
        <w:rPr>
          <w:rFonts w:ascii="Times" w:hAnsi="Times"/>
          <w:sz w:val="20"/>
        </w:rPr>
        <w:t xml:space="preserve"> and agents.  This does not apply to those acts, errors or omissions resulting from the sole negligence of </w:t>
      </w:r>
      <w:r w:rsidR="00135D3A" w:rsidRPr="00654C53">
        <w:rPr>
          <w:rFonts w:ascii="Times" w:hAnsi="Times"/>
          <w:sz w:val="20"/>
        </w:rPr>
        <w:t>USU</w:t>
      </w:r>
      <w:r w:rsidRPr="00654C53">
        <w:rPr>
          <w:rFonts w:ascii="Times" w:hAnsi="Times"/>
          <w:sz w:val="20"/>
        </w:rPr>
        <w:t>.</w:t>
      </w:r>
      <w:r w:rsidRPr="00654C53">
        <w:rPr>
          <w:rFonts w:ascii="Times" w:hAnsi="Times"/>
          <w:sz w:val="20"/>
        </w:rPr>
        <w:tab/>
      </w:r>
    </w:p>
    <w:p w14:paraId="5B8C2BAD" w14:textId="77777777" w:rsidR="00481D4E" w:rsidRPr="00654C53" w:rsidRDefault="00481D4E" w:rsidP="00D650DA">
      <w:pPr>
        <w:ind w:firstLine="1440"/>
        <w:rPr>
          <w:rFonts w:ascii="Times" w:hAnsi="Times"/>
          <w:sz w:val="20"/>
        </w:rPr>
      </w:pPr>
    </w:p>
    <w:p w14:paraId="2B747BB8" w14:textId="77777777" w:rsidR="00481D4E" w:rsidRPr="00654C53" w:rsidRDefault="00481D4E" w:rsidP="00D650DA">
      <w:pPr>
        <w:rPr>
          <w:rFonts w:ascii="Times" w:hAnsi="Times"/>
          <w:sz w:val="20"/>
        </w:rPr>
      </w:pPr>
      <w:r w:rsidRPr="00654C53">
        <w:rPr>
          <w:rFonts w:ascii="Times" w:hAnsi="Times"/>
          <w:sz w:val="20"/>
        </w:rPr>
        <w:t>1</w:t>
      </w:r>
      <w:r w:rsidR="00D66C19">
        <w:rPr>
          <w:rFonts w:ascii="Times" w:hAnsi="Times"/>
          <w:sz w:val="20"/>
        </w:rPr>
        <w:t>0</w:t>
      </w:r>
      <w:r w:rsidRPr="00654C53">
        <w:rPr>
          <w:rFonts w:ascii="Times" w:hAnsi="Times"/>
          <w:sz w:val="20"/>
        </w:rPr>
        <w:t xml:space="preserve">. </w:t>
      </w:r>
      <w:r w:rsidRPr="00654C53">
        <w:rPr>
          <w:rFonts w:ascii="Times" w:hAnsi="Times"/>
          <w:sz w:val="20"/>
        </w:rPr>
        <w:tab/>
      </w:r>
      <w:r w:rsidR="00737F5D">
        <w:rPr>
          <w:rFonts w:ascii="Times" w:hAnsi="Times"/>
          <w:b/>
          <w:sz w:val="20"/>
          <w:u w:val="single"/>
        </w:rPr>
        <w:t>Liability and I</w:t>
      </w:r>
      <w:r w:rsidRPr="00654C53">
        <w:rPr>
          <w:rFonts w:ascii="Times" w:hAnsi="Times"/>
          <w:b/>
          <w:sz w:val="20"/>
          <w:u w:val="single"/>
        </w:rPr>
        <w:t>ndemnification</w:t>
      </w:r>
      <w:r w:rsidRPr="00654C53">
        <w:rPr>
          <w:rFonts w:ascii="Times" w:hAnsi="Times"/>
          <w:b/>
          <w:sz w:val="20"/>
        </w:rPr>
        <w:t>.</w:t>
      </w:r>
    </w:p>
    <w:p w14:paraId="2EBAFC97" w14:textId="77777777" w:rsidR="00481D4E" w:rsidRPr="00654C53" w:rsidRDefault="00481D4E" w:rsidP="00D650DA">
      <w:pPr>
        <w:rPr>
          <w:rFonts w:ascii="Times" w:hAnsi="Times"/>
          <w:sz w:val="20"/>
        </w:rPr>
      </w:pPr>
    </w:p>
    <w:p w14:paraId="5678EFEA" w14:textId="77777777" w:rsidR="00737F5D" w:rsidRDefault="00737F5D" w:rsidP="00737F5D">
      <w:pPr>
        <w:numPr>
          <w:ilvl w:val="0"/>
          <w:numId w:val="15"/>
        </w:numPr>
        <w:jc w:val="both"/>
        <w:rPr>
          <w:rFonts w:ascii="Times" w:hAnsi="Times"/>
          <w:sz w:val="20"/>
        </w:rPr>
      </w:pPr>
      <w:r>
        <w:rPr>
          <w:rFonts w:ascii="Times" w:hAnsi="Times"/>
          <w:sz w:val="20"/>
        </w:rPr>
        <w:t xml:space="preserve">Liability.  </w:t>
      </w:r>
      <w:r w:rsidRPr="00654C53">
        <w:rPr>
          <w:rFonts w:ascii="Times" w:hAnsi="Times"/>
          <w:sz w:val="20"/>
        </w:rPr>
        <w:t xml:space="preserve">Licensee shall be solely liable for all losses occurring at the Facility (whether within or without an Authorized Area) caused to USU and/or persons and/or property in, on, or near the Facility before, during, or after an Event, by (i) Licensee’s failure to comply with any </w:t>
      </w:r>
      <w:r>
        <w:rPr>
          <w:rFonts w:ascii="Times" w:hAnsi="Times"/>
          <w:sz w:val="20"/>
        </w:rPr>
        <w:t>Laws or Facility Rules or Regulations</w:t>
      </w:r>
      <w:r w:rsidRPr="00654C53">
        <w:rPr>
          <w:rFonts w:ascii="Times" w:hAnsi="Times"/>
          <w:sz w:val="20"/>
        </w:rPr>
        <w:t>, (ii) any unlawful acts on the part of Licensee or its officers, directors, agents, employees, subcontractors, licensees, or invitees, (iii) the negligent acts, errors and/or omissions or the willful misconduct of Licensee or its officers, directors, agents, employees, subcontractors, licensees, or invitees, or (iv) the material breach or default by Licensee or its officers, directors, agents, or employees of any provisions of this Agreement, including, without limitation, the provisions of Section 15(m) hereof (relating to intellectual property matters), Section 16 hereof (relating to the Civil Rights Act), and Section 17 hereof (relating to the Americans with Disabilities Act).</w:t>
      </w:r>
    </w:p>
    <w:p w14:paraId="7898D3A6" w14:textId="77777777" w:rsidR="00737F5D" w:rsidRDefault="00737F5D" w:rsidP="00737F5D">
      <w:pPr>
        <w:ind w:left="1440"/>
        <w:jc w:val="both"/>
        <w:rPr>
          <w:rFonts w:ascii="Times" w:hAnsi="Times"/>
          <w:sz w:val="20"/>
        </w:rPr>
      </w:pPr>
    </w:p>
    <w:p w14:paraId="19FC79DF" w14:textId="77777777" w:rsidR="00654C53" w:rsidRPr="00737F5D" w:rsidRDefault="00737F5D" w:rsidP="00737F5D">
      <w:pPr>
        <w:numPr>
          <w:ilvl w:val="0"/>
          <w:numId w:val="15"/>
        </w:numPr>
        <w:jc w:val="both"/>
        <w:rPr>
          <w:rFonts w:ascii="Times" w:hAnsi="Times"/>
          <w:sz w:val="20"/>
        </w:rPr>
      </w:pPr>
      <w:r>
        <w:rPr>
          <w:rFonts w:ascii="Times" w:hAnsi="Times"/>
          <w:sz w:val="20"/>
        </w:rPr>
        <w:t xml:space="preserve">Indemnification.  </w:t>
      </w:r>
      <w:r w:rsidR="00481D4E" w:rsidRPr="00737F5D">
        <w:rPr>
          <w:rFonts w:ascii="Times" w:hAnsi="Times"/>
          <w:sz w:val="20"/>
        </w:rPr>
        <w:t xml:space="preserve">Licensee shall indemnify, defend, and hold harmless </w:t>
      </w:r>
      <w:r w:rsidR="00135D3A" w:rsidRPr="00737F5D">
        <w:rPr>
          <w:rFonts w:ascii="Times" w:hAnsi="Times"/>
          <w:sz w:val="20"/>
        </w:rPr>
        <w:t>USU</w:t>
      </w:r>
      <w:r w:rsidR="00481D4E" w:rsidRPr="00737F5D">
        <w:rPr>
          <w:rFonts w:ascii="Times" w:hAnsi="Times"/>
          <w:sz w:val="20"/>
        </w:rPr>
        <w:t xml:space="preserve"> and </w:t>
      </w:r>
      <w:r w:rsidR="00654C53" w:rsidRPr="00737F5D">
        <w:rPr>
          <w:rFonts w:ascii="Times" w:hAnsi="Times"/>
          <w:sz w:val="20"/>
        </w:rPr>
        <w:t>its</w:t>
      </w:r>
      <w:r w:rsidR="00481D4E" w:rsidRPr="00737F5D">
        <w:rPr>
          <w:rFonts w:ascii="Times" w:hAnsi="Times"/>
          <w:sz w:val="20"/>
        </w:rPr>
        <w:t xml:space="preserve"> respective officers, directors, agents, employees</w:t>
      </w:r>
      <w:r w:rsidR="0069371D" w:rsidRPr="00737F5D">
        <w:rPr>
          <w:rFonts w:ascii="Times" w:hAnsi="Times"/>
          <w:sz w:val="20"/>
        </w:rPr>
        <w:t>, successors, assigns, professionals</w:t>
      </w:r>
      <w:r w:rsidR="00654C53" w:rsidRPr="00737F5D">
        <w:rPr>
          <w:rFonts w:ascii="Times" w:hAnsi="Times"/>
          <w:sz w:val="20"/>
        </w:rPr>
        <w:t>,</w:t>
      </w:r>
      <w:r w:rsidR="0069371D" w:rsidRPr="00737F5D">
        <w:rPr>
          <w:rFonts w:ascii="Times" w:hAnsi="Times"/>
          <w:sz w:val="20"/>
        </w:rPr>
        <w:t xml:space="preserve"> and legal representatives (collectively the “</w:t>
      </w:r>
      <w:r w:rsidR="0069371D" w:rsidRPr="00737F5D">
        <w:rPr>
          <w:rFonts w:ascii="Times" w:hAnsi="Times"/>
          <w:i/>
          <w:iCs/>
          <w:sz w:val="20"/>
          <w:u w:val="single"/>
        </w:rPr>
        <w:t>Indemnified Party</w:t>
      </w:r>
      <w:r w:rsidR="0069371D" w:rsidRPr="00737F5D">
        <w:rPr>
          <w:rFonts w:ascii="Times" w:hAnsi="Times"/>
          <w:sz w:val="20"/>
        </w:rPr>
        <w:t>”) from and against any and all losses, damages, claims, injuries, causes of action, demands, obligations, suits, controversies, costs, expenses (including, without limitation, litigation expenses and attorney’s fees, whether they are incurred with or without the filing of a suit or on appeal or otherwise, and whether they relate to the defense of any claims made against the Indemnified Party by third parties or to the enforcement of the indemnity by the Indemnified Party against Licensee), liabilities, judgments and liens, of whatever kind or character (collectively the “</w:t>
      </w:r>
      <w:r w:rsidR="0069371D" w:rsidRPr="00737F5D">
        <w:rPr>
          <w:rFonts w:ascii="Times" w:hAnsi="Times"/>
          <w:i/>
          <w:iCs/>
          <w:sz w:val="20"/>
          <w:u w:val="single"/>
        </w:rPr>
        <w:t>Claim</w:t>
      </w:r>
      <w:r w:rsidR="0069371D" w:rsidRPr="00737F5D">
        <w:rPr>
          <w:rFonts w:ascii="Times" w:hAnsi="Times"/>
          <w:sz w:val="20"/>
        </w:rPr>
        <w:t xml:space="preserve">”), that are caused by, that relate to, or that arise out of: </w:t>
      </w:r>
      <w:r w:rsidR="00481D4E" w:rsidRPr="00737F5D">
        <w:rPr>
          <w:rFonts w:ascii="Times" w:hAnsi="Times"/>
          <w:sz w:val="20"/>
        </w:rPr>
        <w:t>(</w:t>
      </w:r>
      <w:r w:rsidR="00D13F94" w:rsidRPr="00737F5D">
        <w:rPr>
          <w:rFonts w:ascii="Times" w:hAnsi="Times"/>
          <w:sz w:val="20"/>
        </w:rPr>
        <w:t>a</w:t>
      </w:r>
      <w:r w:rsidR="00481D4E" w:rsidRPr="00737F5D">
        <w:rPr>
          <w:rFonts w:ascii="Times" w:hAnsi="Times"/>
          <w:sz w:val="20"/>
        </w:rPr>
        <w:t>) the matters described in Section 2(b) hereof</w:t>
      </w:r>
      <w:r w:rsidR="00D13F94" w:rsidRPr="00737F5D">
        <w:rPr>
          <w:rFonts w:ascii="Times" w:hAnsi="Times"/>
          <w:sz w:val="20"/>
        </w:rPr>
        <w:t xml:space="preserve"> (relating to compliance with Laws)</w:t>
      </w:r>
      <w:r w:rsidR="00481D4E" w:rsidRPr="00737F5D">
        <w:rPr>
          <w:rFonts w:ascii="Times" w:hAnsi="Times"/>
          <w:sz w:val="20"/>
        </w:rPr>
        <w:t>, (</w:t>
      </w:r>
      <w:r w:rsidR="00D13F94" w:rsidRPr="00737F5D">
        <w:rPr>
          <w:rFonts w:ascii="Times" w:hAnsi="Times"/>
          <w:sz w:val="20"/>
        </w:rPr>
        <w:t>b</w:t>
      </w:r>
      <w:r w:rsidR="00481D4E" w:rsidRPr="00737F5D">
        <w:rPr>
          <w:rFonts w:ascii="Times" w:hAnsi="Times"/>
          <w:sz w:val="20"/>
        </w:rPr>
        <w:t xml:space="preserve">) the matters described in Section </w:t>
      </w:r>
      <w:r w:rsidR="00AE190D" w:rsidRPr="00737F5D">
        <w:rPr>
          <w:rFonts w:ascii="Times" w:hAnsi="Times"/>
          <w:sz w:val="20"/>
        </w:rPr>
        <w:t>2(c) hereof</w:t>
      </w:r>
      <w:r w:rsidR="00D13F94" w:rsidRPr="00737F5D">
        <w:rPr>
          <w:rFonts w:ascii="Times" w:hAnsi="Times"/>
          <w:sz w:val="20"/>
        </w:rPr>
        <w:t xml:space="preserve"> </w:t>
      </w:r>
      <w:r w:rsidR="008E3029" w:rsidRPr="00737F5D">
        <w:rPr>
          <w:rFonts w:ascii="Times" w:hAnsi="Times"/>
          <w:sz w:val="20"/>
        </w:rPr>
        <w:t>r</w:t>
      </w:r>
      <w:r w:rsidR="00D13F94" w:rsidRPr="00737F5D">
        <w:rPr>
          <w:rFonts w:ascii="Times" w:hAnsi="Times"/>
          <w:sz w:val="20"/>
        </w:rPr>
        <w:t xml:space="preserve">elating to </w:t>
      </w:r>
      <w:r w:rsidR="008E3029" w:rsidRPr="00737F5D">
        <w:rPr>
          <w:rFonts w:ascii="Times" w:hAnsi="Times"/>
          <w:sz w:val="20"/>
        </w:rPr>
        <w:t xml:space="preserve">compliance with </w:t>
      </w:r>
      <w:r w:rsidR="00D13F94" w:rsidRPr="00737F5D">
        <w:rPr>
          <w:rFonts w:ascii="Times" w:hAnsi="Times"/>
          <w:sz w:val="20"/>
        </w:rPr>
        <w:t>Noise Ordinances)</w:t>
      </w:r>
      <w:r w:rsidR="00AE190D" w:rsidRPr="00737F5D">
        <w:rPr>
          <w:rFonts w:ascii="Times" w:hAnsi="Times"/>
          <w:sz w:val="20"/>
        </w:rPr>
        <w:t xml:space="preserve">; </w:t>
      </w:r>
      <w:r w:rsidR="00D13F94" w:rsidRPr="00737F5D">
        <w:rPr>
          <w:rFonts w:ascii="Times" w:hAnsi="Times"/>
          <w:sz w:val="20"/>
        </w:rPr>
        <w:t>(c) the matters described in Section 4</w:t>
      </w:r>
      <w:r w:rsidR="00F47858" w:rsidRPr="00737F5D">
        <w:rPr>
          <w:rFonts w:ascii="Times" w:hAnsi="Times"/>
          <w:sz w:val="20"/>
        </w:rPr>
        <w:t>(b)</w:t>
      </w:r>
      <w:r w:rsidR="00D13F94" w:rsidRPr="00737F5D">
        <w:rPr>
          <w:rFonts w:ascii="Times" w:hAnsi="Times"/>
          <w:sz w:val="20"/>
        </w:rPr>
        <w:t xml:space="preserve"> hereof </w:t>
      </w:r>
      <w:r w:rsidR="00D33859" w:rsidRPr="00737F5D">
        <w:rPr>
          <w:rFonts w:ascii="Times" w:hAnsi="Times"/>
          <w:sz w:val="20"/>
        </w:rPr>
        <w:t xml:space="preserve">(relating to </w:t>
      </w:r>
      <w:r w:rsidR="00F47858" w:rsidRPr="00737F5D">
        <w:rPr>
          <w:rFonts w:ascii="Times" w:hAnsi="Times"/>
          <w:sz w:val="20"/>
        </w:rPr>
        <w:t xml:space="preserve">Safety Decisions for outdoor portions of </w:t>
      </w:r>
      <w:r w:rsidR="00D33859" w:rsidRPr="00737F5D">
        <w:rPr>
          <w:rFonts w:ascii="Times" w:hAnsi="Times"/>
          <w:sz w:val="20"/>
        </w:rPr>
        <w:t>the Event)</w:t>
      </w:r>
      <w:r w:rsidR="00D13F94" w:rsidRPr="00737F5D">
        <w:rPr>
          <w:rFonts w:ascii="Times" w:hAnsi="Times"/>
          <w:sz w:val="20"/>
        </w:rPr>
        <w:t xml:space="preserve">; </w:t>
      </w:r>
      <w:r w:rsidR="00AE190D" w:rsidRPr="00737F5D">
        <w:rPr>
          <w:rFonts w:ascii="Times" w:hAnsi="Times"/>
          <w:sz w:val="20"/>
        </w:rPr>
        <w:t>(</w:t>
      </w:r>
      <w:r w:rsidR="00D33859" w:rsidRPr="00737F5D">
        <w:rPr>
          <w:rFonts w:ascii="Times" w:hAnsi="Times"/>
          <w:sz w:val="20"/>
        </w:rPr>
        <w:t>c</w:t>
      </w:r>
      <w:r w:rsidR="00AE190D" w:rsidRPr="00737F5D">
        <w:rPr>
          <w:rFonts w:ascii="Times" w:hAnsi="Times"/>
          <w:sz w:val="20"/>
        </w:rPr>
        <w:t xml:space="preserve">) </w:t>
      </w:r>
      <w:r w:rsidR="00D762C0" w:rsidRPr="00737F5D">
        <w:rPr>
          <w:rFonts w:ascii="Times" w:hAnsi="Times"/>
          <w:sz w:val="20"/>
        </w:rPr>
        <w:t xml:space="preserve">the matters described in Section 10 (relating to taxes); (d) </w:t>
      </w:r>
      <w:r w:rsidR="00AE190D" w:rsidRPr="00737F5D">
        <w:rPr>
          <w:rFonts w:ascii="Times" w:hAnsi="Times"/>
          <w:sz w:val="20"/>
        </w:rPr>
        <w:t xml:space="preserve">the matters described in Section </w:t>
      </w:r>
      <w:r w:rsidR="00481D4E" w:rsidRPr="00737F5D">
        <w:rPr>
          <w:rFonts w:ascii="Times" w:hAnsi="Times"/>
          <w:sz w:val="20"/>
        </w:rPr>
        <w:t>15 hereof</w:t>
      </w:r>
      <w:r w:rsidR="00D13F94" w:rsidRPr="00737F5D">
        <w:rPr>
          <w:rFonts w:ascii="Times" w:hAnsi="Times"/>
          <w:sz w:val="20"/>
        </w:rPr>
        <w:t xml:space="preserve"> (relating to Licensee’s compliance with covenants)</w:t>
      </w:r>
      <w:r w:rsidR="000F6921" w:rsidRPr="00737F5D">
        <w:rPr>
          <w:rFonts w:ascii="Times" w:hAnsi="Times"/>
          <w:sz w:val="20"/>
        </w:rPr>
        <w:t>; (e) the matters described in Section 18 hereof</w:t>
      </w:r>
      <w:r w:rsidR="00481D4E" w:rsidRPr="00737F5D">
        <w:rPr>
          <w:rFonts w:ascii="Times" w:hAnsi="Times"/>
          <w:sz w:val="20"/>
        </w:rPr>
        <w:t xml:space="preserve"> </w:t>
      </w:r>
      <w:r w:rsidR="000F6921" w:rsidRPr="00737F5D">
        <w:rPr>
          <w:rFonts w:ascii="Times" w:hAnsi="Times"/>
          <w:sz w:val="20"/>
        </w:rPr>
        <w:t xml:space="preserve">(relating to Copyrights and Proprietary Materials) </w:t>
      </w:r>
      <w:r w:rsidR="00481D4E" w:rsidRPr="00737F5D">
        <w:rPr>
          <w:rFonts w:ascii="Times" w:hAnsi="Times"/>
          <w:sz w:val="20"/>
        </w:rPr>
        <w:t>and/or (</w:t>
      </w:r>
      <w:r w:rsidR="000F6921" w:rsidRPr="00737F5D">
        <w:rPr>
          <w:rFonts w:ascii="Times" w:hAnsi="Times"/>
          <w:sz w:val="20"/>
        </w:rPr>
        <w:t>f</w:t>
      </w:r>
      <w:r w:rsidR="00481D4E" w:rsidRPr="00737F5D">
        <w:rPr>
          <w:rFonts w:ascii="Times" w:hAnsi="Times"/>
          <w:sz w:val="20"/>
        </w:rPr>
        <w:t>) personal or bodily injury to or death of persons</w:t>
      </w:r>
      <w:r w:rsidR="00581F25" w:rsidRPr="00737F5D">
        <w:rPr>
          <w:rFonts w:ascii="Times" w:hAnsi="Times"/>
          <w:sz w:val="20"/>
        </w:rPr>
        <w:t xml:space="preserve"> (including riders of horses), injury to or death of animals</w:t>
      </w:r>
      <w:r w:rsidR="00481D4E" w:rsidRPr="00737F5D">
        <w:rPr>
          <w:rFonts w:ascii="Times" w:hAnsi="Times"/>
          <w:sz w:val="20"/>
        </w:rPr>
        <w:t xml:space="preserve"> or damage to or theft of the property of </w:t>
      </w:r>
      <w:r w:rsidR="00135D3A" w:rsidRPr="00737F5D">
        <w:rPr>
          <w:rFonts w:ascii="Times" w:hAnsi="Times"/>
          <w:sz w:val="20"/>
        </w:rPr>
        <w:t>USU</w:t>
      </w:r>
      <w:r w:rsidR="00481D4E" w:rsidRPr="00737F5D">
        <w:rPr>
          <w:rFonts w:ascii="Times" w:hAnsi="Times"/>
          <w:sz w:val="20"/>
        </w:rPr>
        <w:t xml:space="preserve"> to the extent caused by the negligent acts, errors and/or omissions or the intentional or willful misconduct of Licensee or its officers, directors, agents, employees, subcontractors, licensees, or invitees. </w:t>
      </w:r>
      <w:r w:rsidR="00515934" w:rsidRPr="00737F5D">
        <w:rPr>
          <w:rFonts w:ascii="Times" w:hAnsi="Times"/>
          <w:sz w:val="20"/>
        </w:rPr>
        <w:t>T</w:t>
      </w:r>
      <w:r w:rsidR="00481D4E" w:rsidRPr="00737F5D">
        <w:rPr>
          <w:rFonts w:ascii="Times" w:hAnsi="Times"/>
          <w:sz w:val="20"/>
        </w:rPr>
        <w:t xml:space="preserve">he provisions set forth in this section shall survive termination of this </w:t>
      </w:r>
      <w:r w:rsidR="00F96E95" w:rsidRPr="00737F5D">
        <w:rPr>
          <w:rFonts w:ascii="Times" w:hAnsi="Times"/>
          <w:sz w:val="20"/>
        </w:rPr>
        <w:t>Agreement</w:t>
      </w:r>
      <w:r w:rsidR="00481D4E" w:rsidRPr="00737F5D">
        <w:rPr>
          <w:rFonts w:ascii="Times" w:hAnsi="Times"/>
          <w:sz w:val="20"/>
        </w:rPr>
        <w:t>.</w:t>
      </w:r>
      <w:r w:rsidR="00654C53" w:rsidRPr="00737F5D">
        <w:rPr>
          <w:rFonts w:ascii="Times" w:hAnsi="Times"/>
          <w:sz w:val="20"/>
        </w:rPr>
        <w:t xml:space="preserve">  USU shall not be liable for any special, consequential, lost profit, expectation, punitive or other indirect damages in connection with any claim arising out of or relating to this Agreement, whether grounded in tort (including negligence), strict liability, contract, or otherwise.  In the event a dispute between the Parties results in litigation, in addition to any other relief to which may be entitled, the prevailing Party shall be reimbursed for reasonable attorney fees and other reasonable costs.</w:t>
      </w:r>
    </w:p>
    <w:p w14:paraId="05DC2F84" w14:textId="77777777" w:rsidR="00481D4E" w:rsidRPr="00654C53" w:rsidRDefault="00481D4E" w:rsidP="00D650DA">
      <w:pPr>
        <w:pStyle w:val="BodyTextIndent3"/>
        <w:ind w:left="0" w:firstLine="0"/>
        <w:jc w:val="both"/>
        <w:rPr>
          <w:rFonts w:ascii="Times" w:hAnsi="Times"/>
          <w:sz w:val="20"/>
        </w:rPr>
      </w:pPr>
      <w:r w:rsidRPr="00654C53">
        <w:rPr>
          <w:rFonts w:ascii="Times" w:hAnsi="Times"/>
          <w:sz w:val="20"/>
        </w:rPr>
        <w:lastRenderedPageBreak/>
        <w:tab/>
      </w:r>
    </w:p>
    <w:p w14:paraId="6B1783B6" w14:textId="77777777" w:rsidR="00481D4E" w:rsidRPr="00654C53" w:rsidRDefault="00481D4E">
      <w:pPr>
        <w:rPr>
          <w:rFonts w:ascii="Times" w:hAnsi="Times"/>
          <w:sz w:val="20"/>
        </w:rPr>
      </w:pPr>
      <w:r w:rsidRPr="00654C53">
        <w:rPr>
          <w:rFonts w:ascii="Times" w:hAnsi="Times"/>
          <w:sz w:val="20"/>
        </w:rPr>
        <w:t>1</w:t>
      </w:r>
      <w:r w:rsidR="00D66C19">
        <w:rPr>
          <w:rFonts w:ascii="Times" w:hAnsi="Times"/>
          <w:sz w:val="20"/>
        </w:rPr>
        <w:t>1</w:t>
      </w:r>
      <w:r w:rsidRPr="00654C53">
        <w:rPr>
          <w:rFonts w:ascii="Times" w:hAnsi="Times"/>
          <w:sz w:val="20"/>
        </w:rPr>
        <w:t xml:space="preserve">. </w:t>
      </w:r>
      <w:r w:rsidRPr="00654C53">
        <w:rPr>
          <w:rFonts w:ascii="Times" w:hAnsi="Times"/>
          <w:sz w:val="20"/>
        </w:rPr>
        <w:tab/>
      </w:r>
      <w:r w:rsidRPr="00654C53">
        <w:rPr>
          <w:rFonts w:ascii="Times" w:hAnsi="Times"/>
          <w:b/>
          <w:sz w:val="20"/>
          <w:u w:val="single"/>
        </w:rPr>
        <w:t>Default, Termination and Other Remedies</w:t>
      </w:r>
      <w:r w:rsidRPr="00654C53">
        <w:rPr>
          <w:rFonts w:ascii="Times" w:hAnsi="Times"/>
          <w:b/>
          <w:sz w:val="20"/>
        </w:rPr>
        <w:t>.</w:t>
      </w:r>
    </w:p>
    <w:p w14:paraId="0024D621" w14:textId="77777777" w:rsidR="00481D4E" w:rsidRPr="00654C53" w:rsidRDefault="00481D4E">
      <w:pPr>
        <w:rPr>
          <w:rFonts w:ascii="Times" w:hAnsi="Times"/>
          <w:sz w:val="20"/>
        </w:rPr>
      </w:pPr>
    </w:p>
    <w:p w14:paraId="203770F4" w14:textId="77777777" w:rsidR="00481D4E" w:rsidRPr="00654C53" w:rsidRDefault="00481D4E" w:rsidP="00D650DA">
      <w:pPr>
        <w:pStyle w:val="BodyTextIndent3"/>
        <w:numPr>
          <w:ilvl w:val="0"/>
          <w:numId w:val="21"/>
        </w:numPr>
        <w:jc w:val="both"/>
        <w:rPr>
          <w:rFonts w:ascii="Times" w:hAnsi="Times"/>
          <w:sz w:val="20"/>
        </w:rPr>
      </w:pPr>
      <w:r w:rsidRPr="00654C53">
        <w:rPr>
          <w:rFonts w:ascii="Times" w:hAnsi="Times"/>
          <w:sz w:val="20"/>
        </w:rPr>
        <w:t>Default.  Licensee shall be in default under this Agreement if any of the following occur:  (i) Licensee fails to pay any amount due hereunder when the same are required to be paid hereunder, (ii) Licensee or any of its officers, directors, employees or agents fail to perform or fulfill any other material term, covenant, or condition contained in this Agreement and Licensee fails to commence a cure thereof within five (5) business days after Licensee has been served with written notice of such default</w:t>
      </w:r>
      <w:r w:rsidR="00A00EA1" w:rsidRPr="00654C53">
        <w:rPr>
          <w:rFonts w:ascii="Times" w:hAnsi="Times"/>
          <w:sz w:val="20"/>
        </w:rPr>
        <w:t xml:space="preserve"> and diligently </w:t>
      </w:r>
      <w:r w:rsidR="00C466C7" w:rsidRPr="00654C53">
        <w:rPr>
          <w:rFonts w:ascii="Times" w:hAnsi="Times"/>
          <w:sz w:val="20"/>
        </w:rPr>
        <w:t xml:space="preserve">to </w:t>
      </w:r>
      <w:r w:rsidR="00A00EA1" w:rsidRPr="00654C53">
        <w:rPr>
          <w:rFonts w:ascii="Times" w:hAnsi="Times"/>
          <w:sz w:val="20"/>
        </w:rPr>
        <w:t>prosecute such cure to completion thereafter</w:t>
      </w:r>
      <w:r w:rsidRPr="00654C53">
        <w:rPr>
          <w:rFonts w:ascii="Times" w:hAnsi="Times"/>
          <w:sz w:val="20"/>
        </w:rPr>
        <w:t xml:space="preserve">, or (iii) Licensee makes a general assignment for the benefit of creditors.  </w:t>
      </w:r>
      <w:r w:rsidR="00135D3A" w:rsidRPr="00654C53">
        <w:rPr>
          <w:rFonts w:ascii="Times" w:hAnsi="Times"/>
          <w:sz w:val="20"/>
        </w:rPr>
        <w:t>USU</w:t>
      </w:r>
      <w:r w:rsidRPr="00654C53">
        <w:rPr>
          <w:rFonts w:ascii="Times" w:hAnsi="Times"/>
          <w:sz w:val="20"/>
        </w:rPr>
        <w:t xml:space="preserve"> shall be in default under this Agreement if </w:t>
      </w:r>
      <w:r w:rsidR="00135D3A" w:rsidRPr="00654C53">
        <w:rPr>
          <w:rFonts w:ascii="Times" w:hAnsi="Times"/>
          <w:sz w:val="20"/>
        </w:rPr>
        <w:t>USU</w:t>
      </w:r>
      <w:r w:rsidRPr="00654C53">
        <w:rPr>
          <w:rFonts w:ascii="Times" w:hAnsi="Times"/>
          <w:sz w:val="20"/>
        </w:rPr>
        <w:t xml:space="preserve"> fails to perform or fulfill any material term, covenant, or condition contained in this Agreement and </w:t>
      </w:r>
      <w:r w:rsidR="00135D3A" w:rsidRPr="00654C53">
        <w:rPr>
          <w:rFonts w:ascii="Times" w:hAnsi="Times"/>
          <w:sz w:val="20"/>
        </w:rPr>
        <w:t>USU</w:t>
      </w:r>
      <w:r w:rsidRPr="00654C53">
        <w:rPr>
          <w:rFonts w:ascii="Times" w:hAnsi="Times"/>
          <w:sz w:val="20"/>
        </w:rPr>
        <w:t xml:space="preserve"> fails to commence a cure thereof within five (5) business days after </w:t>
      </w:r>
      <w:r w:rsidR="00135D3A" w:rsidRPr="00654C53">
        <w:rPr>
          <w:rFonts w:ascii="Times" w:hAnsi="Times"/>
          <w:sz w:val="20"/>
        </w:rPr>
        <w:t>USU</w:t>
      </w:r>
      <w:r w:rsidRPr="00654C53">
        <w:rPr>
          <w:rFonts w:ascii="Times" w:hAnsi="Times"/>
          <w:sz w:val="20"/>
        </w:rPr>
        <w:t xml:space="preserve"> has been served with written notice of such default</w:t>
      </w:r>
      <w:r w:rsidR="008166F5" w:rsidRPr="00654C53">
        <w:rPr>
          <w:rFonts w:ascii="Times" w:hAnsi="Times"/>
          <w:sz w:val="20"/>
        </w:rPr>
        <w:t xml:space="preserve"> and diligently </w:t>
      </w:r>
      <w:r w:rsidR="00C466C7" w:rsidRPr="00654C53">
        <w:rPr>
          <w:rFonts w:ascii="Times" w:hAnsi="Times"/>
          <w:sz w:val="20"/>
        </w:rPr>
        <w:t xml:space="preserve">to </w:t>
      </w:r>
      <w:r w:rsidR="008166F5" w:rsidRPr="00654C53">
        <w:rPr>
          <w:rFonts w:ascii="Times" w:hAnsi="Times"/>
          <w:sz w:val="20"/>
        </w:rPr>
        <w:t>prosecute such cure to completion thereafter</w:t>
      </w:r>
      <w:r w:rsidR="00F96E95" w:rsidRPr="00654C53">
        <w:rPr>
          <w:rFonts w:ascii="Times" w:hAnsi="Times"/>
          <w:sz w:val="20"/>
        </w:rPr>
        <w:t xml:space="preserve">.  </w:t>
      </w:r>
      <w:r w:rsidR="00B3406F" w:rsidRPr="00654C53">
        <w:rPr>
          <w:rFonts w:ascii="Times" w:hAnsi="Times"/>
          <w:sz w:val="20"/>
        </w:rPr>
        <w:t xml:space="preserve">If the default relates to the space provided in the Facility, then </w:t>
      </w:r>
      <w:r w:rsidR="00135D3A" w:rsidRPr="00654C53">
        <w:rPr>
          <w:rFonts w:ascii="Times" w:hAnsi="Times"/>
          <w:sz w:val="20"/>
        </w:rPr>
        <w:t>USU</w:t>
      </w:r>
      <w:r w:rsidR="00B3406F" w:rsidRPr="00654C53">
        <w:rPr>
          <w:rFonts w:ascii="Times" w:hAnsi="Times"/>
          <w:sz w:val="20"/>
        </w:rPr>
        <w:t xml:space="preserve"> may cure that default by providing reasonably equivalent space in the Facility.</w:t>
      </w:r>
      <w:r w:rsidRPr="00654C53">
        <w:rPr>
          <w:rFonts w:ascii="Times" w:hAnsi="Times"/>
          <w:sz w:val="20"/>
        </w:rPr>
        <w:t xml:space="preserve"> Nothing herein shall be construed as excusing either </w:t>
      </w:r>
      <w:r w:rsidR="00E40B6C">
        <w:rPr>
          <w:rFonts w:ascii="Times" w:hAnsi="Times"/>
          <w:sz w:val="20"/>
        </w:rPr>
        <w:t>P</w:t>
      </w:r>
      <w:r w:rsidRPr="00654C53">
        <w:rPr>
          <w:rFonts w:ascii="Times" w:hAnsi="Times"/>
          <w:sz w:val="20"/>
        </w:rPr>
        <w:t xml:space="preserve">arty from diligently commencing and pursuing a cure within a lesser time if reasonably possible.  Notwithstanding clause (ii) above, if the breach by Licensee or any of its officers, directors, employees, or agents of such other term, covenant, or condition is such that it threatens the health, welfare, or safety of any person or property, at the sole discretion of </w:t>
      </w:r>
      <w:r w:rsidR="00135D3A" w:rsidRPr="00654C53">
        <w:rPr>
          <w:rFonts w:ascii="Times" w:hAnsi="Times"/>
          <w:sz w:val="20"/>
        </w:rPr>
        <w:t>USU</w:t>
      </w:r>
      <w:r w:rsidRPr="00654C53">
        <w:rPr>
          <w:rFonts w:ascii="Times" w:hAnsi="Times"/>
          <w:sz w:val="20"/>
        </w:rPr>
        <w:t xml:space="preserve">, then </w:t>
      </w:r>
      <w:r w:rsidR="00135D3A" w:rsidRPr="00654C53">
        <w:rPr>
          <w:rFonts w:ascii="Times" w:hAnsi="Times"/>
          <w:sz w:val="20"/>
        </w:rPr>
        <w:t>USU</w:t>
      </w:r>
      <w:r w:rsidRPr="00654C53">
        <w:rPr>
          <w:rFonts w:ascii="Times" w:hAnsi="Times"/>
          <w:sz w:val="20"/>
        </w:rPr>
        <w:t xml:space="preserve"> may, in its discretion, require that such breach be cured in less than five (5) business days or immediately if an emergency.</w:t>
      </w:r>
    </w:p>
    <w:p w14:paraId="09F506A1" w14:textId="77777777" w:rsidR="00481D4E" w:rsidRPr="00654C53" w:rsidRDefault="00481D4E" w:rsidP="00D650DA">
      <w:pPr>
        <w:rPr>
          <w:rFonts w:ascii="Times" w:hAnsi="Times"/>
          <w:sz w:val="20"/>
        </w:rPr>
      </w:pPr>
    </w:p>
    <w:p w14:paraId="180C0304" w14:textId="77777777" w:rsidR="00481D4E" w:rsidRPr="00654C53" w:rsidRDefault="00481D4E" w:rsidP="00D650DA">
      <w:pPr>
        <w:pStyle w:val="BodyTextIndent3"/>
        <w:numPr>
          <w:ilvl w:val="0"/>
          <w:numId w:val="21"/>
        </w:numPr>
        <w:jc w:val="both"/>
        <w:rPr>
          <w:rFonts w:ascii="Times" w:hAnsi="Times"/>
          <w:sz w:val="20"/>
        </w:rPr>
      </w:pPr>
      <w:r w:rsidRPr="00654C53">
        <w:rPr>
          <w:rFonts w:ascii="Times" w:hAnsi="Times"/>
          <w:sz w:val="20"/>
        </w:rPr>
        <w:t xml:space="preserve">Termination.  Upon a </w:t>
      </w:r>
      <w:r w:rsidR="008166F5" w:rsidRPr="00654C53">
        <w:rPr>
          <w:rFonts w:ascii="Times" w:hAnsi="Times"/>
          <w:sz w:val="20"/>
        </w:rPr>
        <w:t xml:space="preserve">material </w:t>
      </w:r>
      <w:r w:rsidRPr="00654C53">
        <w:rPr>
          <w:rFonts w:ascii="Times" w:hAnsi="Times"/>
          <w:sz w:val="20"/>
        </w:rPr>
        <w:t>default</w:t>
      </w:r>
      <w:r w:rsidR="00F96E95" w:rsidRPr="00654C53">
        <w:rPr>
          <w:rFonts w:ascii="Times" w:hAnsi="Times"/>
          <w:sz w:val="20"/>
        </w:rPr>
        <w:t xml:space="preserve"> </w:t>
      </w:r>
      <w:r w:rsidR="008166F5" w:rsidRPr="00654C53">
        <w:rPr>
          <w:rFonts w:ascii="Times" w:hAnsi="Times"/>
          <w:sz w:val="20"/>
        </w:rPr>
        <w:t>and failure to cure</w:t>
      </w:r>
      <w:r w:rsidRPr="00654C53">
        <w:rPr>
          <w:rFonts w:ascii="Times" w:hAnsi="Times"/>
          <w:sz w:val="20"/>
        </w:rPr>
        <w:t xml:space="preserve"> pursuant to Section 13(a) hereof, the non-breaching </w:t>
      </w:r>
      <w:r w:rsidR="00E40B6C">
        <w:rPr>
          <w:rFonts w:ascii="Times" w:hAnsi="Times"/>
          <w:sz w:val="20"/>
        </w:rPr>
        <w:t>P</w:t>
      </w:r>
      <w:r w:rsidRPr="00654C53">
        <w:rPr>
          <w:rFonts w:ascii="Times" w:hAnsi="Times"/>
          <w:sz w:val="20"/>
        </w:rPr>
        <w:t xml:space="preserve">arty may, at its option, upon written notice or demand upon the other </w:t>
      </w:r>
      <w:r w:rsidR="00E40B6C">
        <w:rPr>
          <w:rFonts w:ascii="Times" w:hAnsi="Times"/>
          <w:sz w:val="20"/>
        </w:rPr>
        <w:t>P</w:t>
      </w:r>
      <w:r w:rsidRPr="00654C53">
        <w:rPr>
          <w:rFonts w:ascii="Times" w:hAnsi="Times"/>
          <w:sz w:val="20"/>
        </w:rPr>
        <w:t xml:space="preserve">arty, cancel and terminate the license granted in Section 1 hereof and the obligations of the </w:t>
      </w:r>
      <w:r w:rsidR="00E40B6C">
        <w:rPr>
          <w:rFonts w:ascii="Times" w:hAnsi="Times"/>
          <w:sz w:val="20"/>
        </w:rPr>
        <w:t>P</w:t>
      </w:r>
      <w:r w:rsidRPr="00654C53">
        <w:rPr>
          <w:rFonts w:ascii="Times" w:hAnsi="Times"/>
          <w:sz w:val="20"/>
        </w:rPr>
        <w:t xml:space="preserve">arties with respect thereto. </w:t>
      </w:r>
    </w:p>
    <w:p w14:paraId="1FDC7098" w14:textId="77777777" w:rsidR="00481D4E" w:rsidRPr="00654C53" w:rsidRDefault="00481D4E" w:rsidP="00D650DA">
      <w:pPr>
        <w:jc w:val="both"/>
        <w:rPr>
          <w:rFonts w:ascii="Times" w:hAnsi="Times"/>
          <w:sz w:val="20"/>
        </w:rPr>
      </w:pPr>
    </w:p>
    <w:p w14:paraId="66D83D46" w14:textId="77777777" w:rsidR="00481D4E" w:rsidRPr="00654C53" w:rsidRDefault="00481D4E" w:rsidP="00D650DA">
      <w:pPr>
        <w:ind w:left="1440" w:hanging="720"/>
        <w:jc w:val="both"/>
        <w:rPr>
          <w:rFonts w:ascii="Times" w:hAnsi="Times"/>
          <w:sz w:val="20"/>
        </w:rPr>
      </w:pPr>
      <w:r w:rsidRPr="00654C53">
        <w:rPr>
          <w:rFonts w:ascii="Times" w:hAnsi="Times"/>
          <w:sz w:val="20"/>
        </w:rPr>
        <w:t>(c)</w:t>
      </w:r>
      <w:r w:rsidRPr="00654C53">
        <w:rPr>
          <w:rFonts w:ascii="Times" w:hAnsi="Times"/>
          <w:sz w:val="20"/>
        </w:rPr>
        <w:tab/>
        <w:t xml:space="preserve">Injunctive Relief.  In addition to any other remedy available at law, equity, or otherwise, </w:t>
      </w:r>
      <w:r w:rsidR="00135D3A" w:rsidRPr="00654C53">
        <w:rPr>
          <w:rFonts w:ascii="Times" w:hAnsi="Times"/>
          <w:sz w:val="20"/>
        </w:rPr>
        <w:t>USU</w:t>
      </w:r>
      <w:r w:rsidRPr="00654C53">
        <w:rPr>
          <w:rFonts w:ascii="Times" w:hAnsi="Times"/>
          <w:sz w:val="20"/>
        </w:rPr>
        <w:t xml:space="preserve"> shall have the right to seek to enjoin any breach or threatened breach and/or obtain specific performance of this Agreement by Licensee upon meeting its burden of proof of such breach or threatened breach as required by applicable statute or rule of law.</w:t>
      </w:r>
    </w:p>
    <w:p w14:paraId="10B3A044" w14:textId="77777777" w:rsidR="00481D4E" w:rsidRPr="00654C53" w:rsidRDefault="00481D4E" w:rsidP="00D650DA">
      <w:pPr>
        <w:jc w:val="both"/>
        <w:rPr>
          <w:rFonts w:ascii="Times" w:hAnsi="Times"/>
          <w:sz w:val="20"/>
        </w:rPr>
      </w:pPr>
    </w:p>
    <w:p w14:paraId="56181184" w14:textId="77777777" w:rsidR="00481D4E" w:rsidRPr="00654C53" w:rsidRDefault="00481D4E" w:rsidP="00D650DA">
      <w:pPr>
        <w:ind w:left="1440" w:hanging="720"/>
        <w:jc w:val="both"/>
        <w:rPr>
          <w:rFonts w:ascii="Times" w:hAnsi="Times"/>
          <w:sz w:val="20"/>
        </w:rPr>
      </w:pPr>
      <w:r w:rsidRPr="00654C53">
        <w:rPr>
          <w:rFonts w:ascii="Times" w:hAnsi="Times"/>
          <w:sz w:val="20"/>
        </w:rPr>
        <w:t>(d)</w:t>
      </w:r>
      <w:r w:rsidRPr="00654C53">
        <w:rPr>
          <w:rFonts w:ascii="Times" w:hAnsi="Times"/>
          <w:sz w:val="20"/>
        </w:rPr>
        <w:tab/>
        <w:t xml:space="preserve">Unique Qualities.  The </w:t>
      </w:r>
      <w:r w:rsidR="00E40B6C">
        <w:rPr>
          <w:rFonts w:ascii="Times" w:hAnsi="Times"/>
          <w:sz w:val="20"/>
        </w:rPr>
        <w:t>P</w:t>
      </w:r>
      <w:r w:rsidRPr="00654C53">
        <w:rPr>
          <w:rFonts w:ascii="Times" w:hAnsi="Times"/>
          <w:sz w:val="20"/>
        </w:rPr>
        <w:t xml:space="preserve">arties agree and acknowledge that the Licensee is a unique entity and, therefore, the rights and benefits that will accrue to </w:t>
      </w:r>
      <w:r w:rsidR="00135D3A" w:rsidRPr="00654C53">
        <w:rPr>
          <w:rFonts w:ascii="Times" w:hAnsi="Times"/>
          <w:sz w:val="20"/>
        </w:rPr>
        <w:t>USU</w:t>
      </w:r>
      <w:r w:rsidRPr="00654C53">
        <w:rPr>
          <w:rFonts w:ascii="Times" w:hAnsi="Times"/>
          <w:sz w:val="20"/>
        </w:rPr>
        <w:t xml:space="preserve"> by reason of this Agreement are unique and that </w:t>
      </w:r>
      <w:r w:rsidR="00135D3A" w:rsidRPr="00654C53">
        <w:rPr>
          <w:rFonts w:ascii="Times" w:hAnsi="Times"/>
          <w:sz w:val="20"/>
        </w:rPr>
        <w:t>USU</w:t>
      </w:r>
      <w:r w:rsidRPr="00654C53">
        <w:rPr>
          <w:rFonts w:ascii="Times" w:hAnsi="Times"/>
          <w:sz w:val="20"/>
        </w:rPr>
        <w:t xml:space="preserve"> may not be adequately compensated in money damages for Licensee’s failure to comply with the material obligations of Licensee under this Agreement and that therefore </w:t>
      </w:r>
      <w:r w:rsidR="00135D3A" w:rsidRPr="00654C53">
        <w:rPr>
          <w:rFonts w:ascii="Times" w:hAnsi="Times"/>
          <w:sz w:val="20"/>
        </w:rPr>
        <w:t>USU</w:t>
      </w:r>
      <w:r w:rsidRPr="00654C53">
        <w:rPr>
          <w:rFonts w:ascii="Times" w:hAnsi="Times"/>
          <w:sz w:val="20"/>
        </w:rPr>
        <w:t>, at its option, shall have the right to pursue any remedy available at law, equity, or otherwise, including the recovery of money damages and/or the right to seek equitable relief (whether it be injunctive relief, specific performance or otherwise) in the event that Licensee violates its obligation to hold an Event at the Facility.</w:t>
      </w:r>
    </w:p>
    <w:p w14:paraId="7464D35C" w14:textId="77777777" w:rsidR="00481D4E" w:rsidRPr="00654C53" w:rsidRDefault="00481D4E" w:rsidP="00D650DA">
      <w:pPr>
        <w:jc w:val="both"/>
        <w:rPr>
          <w:rFonts w:ascii="Times" w:hAnsi="Times"/>
          <w:sz w:val="20"/>
        </w:rPr>
      </w:pPr>
    </w:p>
    <w:p w14:paraId="5B0D6B87" w14:textId="77777777" w:rsidR="00E43D6E" w:rsidRPr="00654C53" w:rsidRDefault="00E43D6E" w:rsidP="00935D9C">
      <w:pPr>
        <w:suppressAutoHyphens/>
        <w:ind w:left="1440" w:hanging="720"/>
        <w:jc w:val="both"/>
        <w:rPr>
          <w:rFonts w:ascii="Times" w:hAnsi="Times"/>
          <w:sz w:val="20"/>
        </w:rPr>
      </w:pPr>
      <w:r w:rsidRPr="00654C53">
        <w:rPr>
          <w:rFonts w:ascii="Times" w:hAnsi="Times"/>
          <w:sz w:val="20"/>
        </w:rPr>
        <w:t>(e)</w:t>
      </w:r>
      <w:r w:rsidRPr="00654C53">
        <w:rPr>
          <w:rFonts w:ascii="Times" w:hAnsi="Times"/>
          <w:sz w:val="20"/>
        </w:rPr>
        <w:tab/>
        <w:t xml:space="preserve">Liquidated Damages. If Licensee cancels any </w:t>
      </w:r>
      <w:r w:rsidR="00D02AC6" w:rsidRPr="00654C53">
        <w:rPr>
          <w:rFonts w:ascii="Times" w:hAnsi="Times"/>
          <w:sz w:val="20"/>
        </w:rPr>
        <w:t>E</w:t>
      </w:r>
      <w:r w:rsidRPr="00654C53">
        <w:rPr>
          <w:rFonts w:ascii="Times" w:hAnsi="Times"/>
          <w:sz w:val="20"/>
        </w:rPr>
        <w:t xml:space="preserve">vent covered by this Agreement, </w:t>
      </w:r>
      <w:r w:rsidR="00D02AC6" w:rsidRPr="00654C53">
        <w:rPr>
          <w:rFonts w:ascii="Times" w:hAnsi="Times"/>
          <w:sz w:val="20"/>
        </w:rPr>
        <w:t xml:space="preserve">then </w:t>
      </w:r>
      <w:r w:rsidRPr="00654C53">
        <w:rPr>
          <w:rFonts w:ascii="Times" w:hAnsi="Times"/>
          <w:sz w:val="20"/>
        </w:rPr>
        <w:t xml:space="preserve">Licensee agrees to pay to </w:t>
      </w:r>
      <w:r w:rsidR="00135D3A" w:rsidRPr="00654C53">
        <w:rPr>
          <w:rFonts w:ascii="Times" w:hAnsi="Times"/>
          <w:sz w:val="20"/>
        </w:rPr>
        <w:t>USU</w:t>
      </w:r>
      <w:r w:rsidRPr="00654C53">
        <w:rPr>
          <w:rFonts w:ascii="Times" w:hAnsi="Times"/>
          <w:sz w:val="20"/>
        </w:rPr>
        <w:t xml:space="preserve"> the following amounts as liquidated damages and not as a penalty, and the </w:t>
      </w:r>
      <w:r w:rsidR="00E40B6C">
        <w:rPr>
          <w:rFonts w:ascii="Times" w:hAnsi="Times"/>
          <w:sz w:val="20"/>
        </w:rPr>
        <w:t>P</w:t>
      </w:r>
      <w:r w:rsidRPr="00654C53">
        <w:rPr>
          <w:rFonts w:ascii="Times" w:hAnsi="Times"/>
          <w:sz w:val="20"/>
        </w:rPr>
        <w:t>arties agree that such amounts constitute reasonable provision for liquidated damages and that such damages could not otherwise be calculated:</w:t>
      </w:r>
    </w:p>
    <w:p w14:paraId="2CE304AB" w14:textId="77777777" w:rsidR="00E43D6E" w:rsidRPr="00654C53" w:rsidRDefault="00E43D6E" w:rsidP="00E43D6E">
      <w:pPr>
        <w:suppressAutoHyphens/>
        <w:ind w:left="1440" w:hanging="810"/>
        <w:jc w:val="both"/>
        <w:rPr>
          <w:rFonts w:ascii="Times" w:hAnsi="Times"/>
          <w:sz w:val="20"/>
        </w:rPr>
      </w:pPr>
    </w:p>
    <w:p w14:paraId="1C36D9CF" w14:textId="77777777" w:rsidR="00E43D6E" w:rsidRPr="00654C53" w:rsidRDefault="00E43D6E" w:rsidP="00E43D6E">
      <w:pPr>
        <w:suppressAutoHyphens/>
        <w:ind w:left="2160" w:hanging="720"/>
        <w:jc w:val="both"/>
        <w:rPr>
          <w:rFonts w:ascii="Times" w:hAnsi="Times"/>
          <w:sz w:val="20"/>
        </w:rPr>
      </w:pPr>
      <w:r w:rsidRPr="00654C53">
        <w:rPr>
          <w:rFonts w:ascii="Times" w:hAnsi="Times"/>
          <w:sz w:val="20"/>
        </w:rPr>
        <w:t>(i)</w:t>
      </w:r>
      <w:r w:rsidRPr="00654C53">
        <w:rPr>
          <w:rFonts w:ascii="Times" w:hAnsi="Times"/>
          <w:sz w:val="20"/>
        </w:rPr>
        <w:tab/>
        <w:t xml:space="preserve">If Licensee cancels one year or more before the first scheduled day of the </w:t>
      </w:r>
      <w:r w:rsidR="00D02AC6" w:rsidRPr="00654C53">
        <w:rPr>
          <w:rFonts w:ascii="Times" w:hAnsi="Times"/>
          <w:sz w:val="20"/>
        </w:rPr>
        <w:t>E</w:t>
      </w:r>
      <w:r w:rsidRPr="00654C53">
        <w:rPr>
          <w:rFonts w:ascii="Times" w:hAnsi="Times"/>
          <w:sz w:val="20"/>
        </w:rPr>
        <w:t xml:space="preserve">vent, </w:t>
      </w:r>
      <w:r w:rsidR="00D02AC6" w:rsidRPr="00654C53">
        <w:rPr>
          <w:rFonts w:ascii="Times" w:hAnsi="Times"/>
          <w:sz w:val="20"/>
        </w:rPr>
        <w:t xml:space="preserve">then </w:t>
      </w:r>
      <w:r w:rsidRPr="00654C53">
        <w:rPr>
          <w:rFonts w:ascii="Times" w:hAnsi="Times"/>
          <w:sz w:val="20"/>
        </w:rPr>
        <w:t>Licensee shall forfeit the Initial Deposit</w:t>
      </w:r>
      <w:r w:rsidR="00B52438" w:rsidRPr="00654C53">
        <w:rPr>
          <w:rFonts w:ascii="Times" w:hAnsi="Times"/>
          <w:sz w:val="20"/>
        </w:rPr>
        <w:t xml:space="preserve"> </w:t>
      </w:r>
      <w:r w:rsidRPr="00654C53">
        <w:rPr>
          <w:rFonts w:ascii="Times" w:hAnsi="Times"/>
          <w:sz w:val="20"/>
        </w:rPr>
        <w:t xml:space="preserve">shown in </w:t>
      </w:r>
      <w:r w:rsidRPr="00654C53">
        <w:rPr>
          <w:rFonts w:ascii="Times" w:hAnsi="Times"/>
          <w:b/>
          <w:bCs/>
          <w:sz w:val="20"/>
        </w:rPr>
        <w:t>Exhibit A</w:t>
      </w:r>
      <w:r w:rsidRPr="00654C53">
        <w:rPr>
          <w:rFonts w:ascii="Times" w:hAnsi="Times"/>
          <w:sz w:val="20"/>
        </w:rPr>
        <w:t>, as liquidated damages.</w:t>
      </w:r>
    </w:p>
    <w:p w14:paraId="7F4E8AD3" w14:textId="77777777" w:rsidR="00E43D6E" w:rsidRPr="00654C53" w:rsidRDefault="00E43D6E" w:rsidP="00E43D6E">
      <w:pPr>
        <w:suppressAutoHyphens/>
        <w:ind w:left="1440" w:hanging="810"/>
        <w:jc w:val="both"/>
        <w:rPr>
          <w:rFonts w:ascii="Times" w:hAnsi="Times"/>
          <w:sz w:val="20"/>
        </w:rPr>
      </w:pPr>
    </w:p>
    <w:p w14:paraId="0330BC70" w14:textId="77777777" w:rsidR="00E43D6E" w:rsidRPr="00654C53" w:rsidRDefault="00E43D6E" w:rsidP="00E43D6E">
      <w:pPr>
        <w:suppressAutoHyphens/>
        <w:ind w:left="2160" w:hanging="720"/>
        <w:jc w:val="both"/>
        <w:rPr>
          <w:rFonts w:ascii="Times" w:hAnsi="Times"/>
          <w:sz w:val="20"/>
        </w:rPr>
      </w:pPr>
      <w:r w:rsidRPr="00654C53">
        <w:rPr>
          <w:rFonts w:ascii="Times" w:hAnsi="Times"/>
          <w:sz w:val="20"/>
        </w:rPr>
        <w:t>(ii)</w:t>
      </w:r>
      <w:r w:rsidRPr="00654C53">
        <w:rPr>
          <w:rFonts w:ascii="Times" w:hAnsi="Times"/>
          <w:sz w:val="20"/>
        </w:rPr>
        <w:tab/>
        <w:t xml:space="preserve">If Licensee cancels six months or more before the first scheduled day of the Event, but less than one year before the first scheduled day of the Event, </w:t>
      </w:r>
      <w:r w:rsidR="00D02AC6" w:rsidRPr="00654C53">
        <w:rPr>
          <w:rFonts w:ascii="Times" w:hAnsi="Times"/>
          <w:sz w:val="20"/>
        </w:rPr>
        <w:t xml:space="preserve">then </w:t>
      </w:r>
      <w:r w:rsidR="00654C53" w:rsidRPr="00654C53">
        <w:rPr>
          <w:rFonts w:ascii="Times" w:hAnsi="Times"/>
          <w:sz w:val="20"/>
        </w:rPr>
        <w:t>fifty percent</w:t>
      </w:r>
      <w:r w:rsidRPr="00654C53">
        <w:rPr>
          <w:rFonts w:ascii="Times" w:hAnsi="Times"/>
          <w:sz w:val="20"/>
        </w:rPr>
        <w:t xml:space="preserve"> of the total </w:t>
      </w:r>
      <w:r w:rsidR="003832DB">
        <w:rPr>
          <w:rFonts w:ascii="Times" w:hAnsi="Times"/>
          <w:sz w:val="20"/>
        </w:rPr>
        <w:t>fee</w:t>
      </w:r>
      <w:r w:rsidR="00D02AC6" w:rsidRPr="00654C53">
        <w:rPr>
          <w:rFonts w:ascii="Times" w:hAnsi="Times"/>
          <w:sz w:val="20"/>
        </w:rPr>
        <w:t xml:space="preserve"> </w:t>
      </w:r>
      <w:r w:rsidRPr="00654C53">
        <w:rPr>
          <w:rFonts w:ascii="Times" w:hAnsi="Times"/>
          <w:sz w:val="20"/>
        </w:rPr>
        <w:t xml:space="preserve">shown in </w:t>
      </w:r>
      <w:r w:rsidRPr="00D021FE">
        <w:rPr>
          <w:rFonts w:ascii="Times" w:hAnsi="Times"/>
          <w:b/>
          <w:bCs/>
          <w:sz w:val="20"/>
        </w:rPr>
        <w:t>Exhibit A</w:t>
      </w:r>
      <w:r w:rsidRPr="00654C53">
        <w:rPr>
          <w:rFonts w:ascii="Times" w:hAnsi="Times"/>
          <w:sz w:val="20"/>
        </w:rPr>
        <w:t xml:space="preserve"> shall be payable to </w:t>
      </w:r>
      <w:r w:rsidR="00135D3A" w:rsidRPr="00654C53">
        <w:rPr>
          <w:rFonts w:ascii="Times" w:hAnsi="Times"/>
          <w:sz w:val="20"/>
        </w:rPr>
        <w:t>USU</w:t>
      </w:r>
      <w:r w:rsidRPr="00654C53">
        <w:rPr>
          <w:rFonts w:ascii="Times" w:hAnsi="Times"/>
          <w:sz w:val="20"/>
        </w:rPr>
        <w:t xml:space="preserve"> as liquidated damages within 10 days of invoice.</w:t>
      </w:r>
    </w:p>
    <w:p w14:paraId="7FB9CADB" w14:textId="77777777" w:rsidR="00E43D6E" w:rsidRPr="00654C53" w:rsidRDefault="00E43D6E" w:rsidP="00E43D6E">
      <w:pPr>
        <w:suppressAutoHyphens/>
        <w:ind w:left="1440" w:hanging="810"/>
        <w:rPr>
          <w:rFonts w:ascii="Times" w:hAnsi="Times"/>
          <w:sz w:val="20"/>
        </w:rPr>
      </w:pPr>
    </w:p>
    <w:p w14:paraId="15A84047" w14:textId="77777777" w:rsidR="00E43D6E" w:rsidRPr="00654C53" w:rsidRDefault="00E43D6E" w:rsidP="00E43D6E">
      <w:pPr>
        <w:numPr>
          <w:ilvl w:val="0"/>
          <w:numId w:val="34"/>
        </w:numPr>
        <w:suppressAutoHyphens/>
        <w:jc w:val="both"/>
        <w:rPr>
          <w:rFonts w:ascii="Times" w:hAnsi="Times"/>
          <w:sz w:val="20"/>
        </w:rPr>
      </w:pPr>
      <w:r w:rsidRPr="00654C53">
        <w:rPr>
          <w:rFonts w:ascii="Times" w:hAnsi="Times"/>
          <w:sz w:val="20"/>
        </w:rPr>
        <w:lastRenderedPageBreak/>
        <w:t xml:space="preserve">If Licensee cancels less than six months before the first scheduled day of the </w:t>
      </w:r>
      <w:r w:rsidR="00D02AC6" w:rsidRPr="00654C53">
        <w:rPr>
          <w:rFonts w:ascii="Times" w:hAnsi="Times"/>
          <w:sz w:val="20"/>
        </w:rPr>
        <w:t>E</w:t>
      </w:r>
      <w:r w:rsidRPr="00654C53">
        <w:rPr>
          <w:rFonts w:ascii="Times" w:hAnsi="Times"/>
          <w:sz w:val="20"/>
        </w:rPr>
        <w:t xml:space="preserve">vent, </w:t>
      </w:r>
      <w:r w:rsidR="00D02AC6" w:rsidRPr="00654C53">
        <w:rPr>
          <w:rFonts w:ascii="Times" w:hAnsi="Times"/>
          <w:sz w:val="20"/>
        </w:rPr>
        <w:t xml:space="preserve">then </w:t>
      </w:r>
      <w:r w:rsidRPr="00654C53">
        <w:rPr>
          <w:rFonts w:ascii="Times" w:hAnsi="Times"/>
          <w:sz w:val="20"/>
        </w:rPr>
        <w:t xml:space="preserve">the entire </w:t>
      </w:r>
      <w:r w:rsidR="003832DB">
        <w:rPr>
          <w:rFonts w:ascii="Times" w:hAnsi="Times"/>
          <w:sz w:val="20"/>
        </w:rPr>
        <w:t>fee</w:t>
      </w:r>
      <w:r w:rsidR="00D02AC6" w:rsidRPr="00654C53">
        <w:rPr>
          <w:rFonts w:ascii="Times" w:hAnsi="Times"/>
          <w:sz w:val="20"/>
        </w:rPr>
        <w:t xml:space="preserve"> </w:t>
      </w:r>
      <w:r w:rsidRPr="00654C53">
        <w:rPr>
          <w:rFonts w:ascii="Times" w:hAnsi="Times"/>
          <w:sz w:val="20"/>
        </w:rPr>
        <w:t xml:space="preserve">shown in </w:t>
      </w:r>
      <w:r w:rsidRPr="00654C53">
        <w:rPr>
          <w:rFonts w:ascii="Times" w:hAnsi="Times"/>
          <w:b/>
          <w:bCs/>
          <w:sz w:val="20"/>
        </w:rPr>
        <w:t>Exhibit A</w:t>
      </w:r>
      <w:r w:rsidRPr="00654C53">
        <w:rPr>
          <w:rFonts w:ascii="Times" w:hAnsi="Times"/>
          <w:sz w:val="20"/>
        </w:rPr>
        <w:t xml:space="preserve"> shall be payable to </w:t>
      </w:r>
      <w:r w:rsidR="00135D3A" w:rsidRPr="00654C53">
        <w:rPr>
          <w:rFonts w:ascii="Times" w:hAnsi="Times"/>
          <w:sz w:val="20"/>
        </w:rPr>
        <w:t>USU</w:t>
      </w:r>
      <w:r w:rsidRPr="00654C53">
        <w:rPr>
          <w:rFonts w:ascii="Times" w:hAnsi="Times"/>
          <w:sz w:val="20"/>
        </w:rPr>
        <w:t xml:space="preserve"> as liquidated damages within 10 days of invoice.</w:t>
      </w:r>
    </w:p>
    <w:p w14:paraId="72B6B2FD" w14:textId="77777777" w:rsidR="00C45F0C" w:rsidRPr="00654C53" w:rsidRDefault="00C45F0C" w:rsidP="00F80854">
      <w:pPr>
        <w:suppressAutoHyphens/>
        <w:ind w:left="1080" w:hanging="360"/>
        <w:jc w:val="both"/>
        <w:rPr>
          <w:rFonts w:ascii="Times" w:hAnsi="Times"/>
          <w:sz w:val="20"/>
        </w:rPr>
      </w:pPr>
    </w:p>
    <w:p w14:paraId="65FD93E3" w14:textId="77777777" w:rsidR="00481D4E" w:rsidRPr="00654C53" w:rsidRDefault="00481D4E" w:rsidP="00D650DA">
      <w:pPr>
        <w:pStyle w:val="BodyTextIndent2"/>
        <w:rPr>
          <w:rFonts w:ascii="Times" w:hAnsi="Times"/>
          <w:sz w:val="20"/>
        </w:rPr>
      </w:pPr>
      <w:r w:rsidRPr="00654C53">
        <w:rPr>
          <w:rFonts w:ascii="Times" w:hAnsi="Times"/>
          <w:sz w:val="20"/>
        </w:rPr>
        <w:t xml:space="preserve"> (f)</w:t>
      </w:r>
      <w:r w:rsidRPr="00654C53">
        <w:rPr>
          <w:rFonts w:ascii="Times" w:hAnsi="Times"/>
          <w:sz w:val="20"/>
        </w:rPr>
        <w:tab/>
        <w:t xml:space="preserve">Costs of Enforcement.  If there is a dispute concerning this Agreement or if a </w:t>
      </w:r>
      <w:r w:rsidR="00E40B6C">
        <w:rPr>
          <w:rFonts w:ascii="Times" w:hAnsi="Times"/>
          <w:sz w:val="20"/>
        </w:rPr>
        <w:t>P</w:t>
      </w:r>
      <w:r w:rsidRPr="00654C53">
        <w:rPr>
          <w:rFonts w:ascii="Times" w:hAnsi="Times"/>
          <w:sz w:val="20"/>
        </w:rPr>
        <w:t xml:space="preserve">arty seeks to enforce its rights under this Agreement, then the non-prevailing </w:t>
      </w:r>
      <w:r w:rsidR="00E40B6C">
        <w:rPr>
          <w:rFonts w:ascii="Times" w:hAnsi="Times"/>
          <w:sz w:val="20"/>
        </w:rPr>
        <w:t>P</w:t>
      </w:r>
      <w:r w:rsidRPr="00654C53">
        <w:rPr>
          <w:rFonts w:ascii="Times" w:hAnsi="Times"/>
          <w:sz w:val="20"/>
        </w:rPr>
        <w:t xml:space="preserve">arty shall pay all reasonable costs and expenses that the prevailing </w:t>
      </w:r>
      <w:r w:rsidR="00E40B6C">
        <w:rPr>
          <w:rFonts w:ascii="Times" w:hAnsi="Times"/>
          <w:sz w:val="20"/>
        </w:rPr>
        <w:t>P</w:t>
      </w:r>
      <w:r w:rsidRPr="00654C53">
        <w:rPr>
          <w:rFonts w:ascii="Times" w:hAnsi="Times"/>
          <w:sz w:val="20"/>
        </w:rPr>
        <w:t xml:space="preserve">arty incurs in connection with the dispute or enforcement or in pursuing any remedy provided hereunder or by relevant statutes or other </w:t>
      </w:r>
      <w:r w:rsidR="00935D9C" w:rsidRPr="00654C53">
        <w:rPr>
          <w:rFonts w:ascii="Times" w:hAnsi="Times"/>
          <w:sz w:val="20"/>
        </w:rPr>
        <w:t>L</w:t>
      </w:r>
      <w:r w:rsidRPr="00654C53">
        <w:rPr>
          <w:rFonts w:ascii="Times" w:hAnsi="Times"/>
          <w:sz w:val="20"/>
        </w:rPr>
        <w:t xml:space="preserve">aws, including, without limitation, attorneys’ fees and advanced costs; postage and delivery, credit check and other out of pocket expenses incurred by the prevailing </w:t>
      </w:r>
      <w:r w:rsidR="00E40B6C">
        <w:rPr>
          <w:rFonts w:ascii="Times" w:hAnsi="Times"/>
          <w:sz w:val="20"/>
        </w:rPr>
        <w:t>P</w:t>
      </w:r>
      <w:r w:rsidRPr="00654C53">
        <w:rPr>
          <w:rFonts w:ascii="Times" w:hAnsi="Times"/>
          <w:sz w:val="20"/>
        </w:rPr>
        <w:t xml:space="preserve">arty; fees and expenses of collection agencies (whether based on a percentage of the amount owed by the non-prevailing </w:t>
      </w:r>
      <w:r w:rsidR="00E40B6C">
        <w:rPr>
          <w:rFonts w:ascii="Times" w:hAnsi="Times"/>
          <w:sz w:val="20"/>
        </w:rPr>
        <w:t>P</w:t>
      </w:r>
      <w:r w:rsidRPr="00654C53">
        <w:rPr>
          <w:rFonts w:ascii="Times" w:hAnsi="Times"/>
          <w:sz w:val="20"/>
        </w:rPr>
        <w:t xml:space="preserve">arty, an hourly fee, a fixed fee or otherwise), and whether such costs and expenses are incurred with or without suit; before or after judgment, in any appeal; in any proceedings under any present or future federal bankruptcy act or state receivership act; or in connection with any mediation, arbitration or other alternative dispute resolution proceeding initiated by the </w:t>
      </w:r>
      <w:r w:rsidR="00E40B6C">
        <w:rPr>
          <w:rFonts w:ascii="Times" w:hAnsi="Times"/>
          <w:sz w:val="20"/>
        </w:rPr>
        <w:t>P</w:t>
      </w:r>
      <w:r w:rsidRPr="00654C53">
        <w:rPr>
          <w:rFonts w:ascii="Times" w:hAnsi="Times"/>
          <w:sz w:val="20"/>
        </w:rPr>
        <w:t>arties.</w:t>
      </w:r>
    </w:p>
    <w:p w14:paraId="4C1F4E98" w14:textId="77777777" w:rsidR="001B4796" w:rsidRPr="00654C53" w:rsidRDefault="001B4796" w:rsidP="00324A24">
      <w:pPr>
        <w:ind w:left="1080" w:hanging="360"/>
        <w:jc w:val="both"/>
        <w:rPr>
          <w:rFonts w:ascii="Times" w:hAnsi="Times"/>
          <w:sz w:val="20"/>
        </w:rPr>
      </w:pPr>
    </w:p>
    <w:p w14:paraId="681702F8" w14:textId="77777777" w:rsidR="001B4796" w:rsidRPr="00654C53" w:rsidRDefault="0064549F" w:rsidP="00243DC5">
      <w:pPr>
        <w:ind w:left="1440" w:hanging="720"/>
        <w:jc w:val="both"/>
        <w:rPr>
          <w:rFonts w:ascii="Times" w:hAnsi="Times"/>
          <w:sz w:val="20"/>
        </w:rPr>
      </w:pPr>
      <w:r w:rsidRPr="00654C53">
        <w:rPr>
          <w:rFonts w:ascii="Times" w:hAnsi="Times"/>
          <w:sz w:val="20"/>
        </w:rPr>
        <w:t>(g)</w:t>
      </w:r>
      <w:r w:rsidRPr="00654C53">
        <w:rPr>
          <w:rFonts w:ascii="Times" w:hAnsi="Times"/>
          <w:sz w:val="20"/>
        </w:rPr>
        <w:tab/>
      </w:r>
      <w:r w:rsidR="00135D3A" w:rsidRPr="00654C53">
        <w:rPr>
          <w:rFonts w:ascii="Times" w:hAnsi="Times"/>
          <w:sz w:val="20"/>
        </w:rPr>
        <w:t>USU</w:t>
      </w:r>
      <w:r w:rsidR="000745FD" w:rsidRPr="00654C53">
        <w:rPr>
          <w:rFonts w:ascii="Times" w:hAnsi="Times"/>
          <w:sz w:val="20"/>
        </w:rPr>
        <w:t xml:space="preserve"> </w:t>
      </w:r>
      <w:r w:rsidR="005C2D2B" w:rsidRPr="00654C53">
        <w:rPr>
          <w:rFonts w:ascii="Times" w:hAnsi="Times"/>
          <w:sz w:val="20"/>
        </w:rPr>
        <w:t>Remedy</w:t>
      </w:r>
      <w:r w:rsidR="00A00EA1" w:rsidRPr="00654C53">
        <w:rPr>
          <w:rFonts w:ascii="Times" w:hAnsi="Times"/>
          <w:sz w:val="20"/>
        </w:rPr>
        <w:t xml:space="preserve">. </w:t>
      </w:r>
      <w:r w:rsidR="00DE6F50" w:rsidRPr="00654C53">
        <w:rPr>
          <w:rFonts w:ascii="Times" w:hAnsi="Times"/>
          <w:sz w:val="20"/>
        </w:rPr>
        <w:t xml:space="preserve">If </w:t>
      </w:r>
      <w:r w:rsidR="00135D3A" w:rsidRPr="00654C53">
        <w:rPr>
          <w:rFonts w:ascii="Times" w:hAnsi="Times"/>
          <w:sz w:val="20"/>
        </w:rPr>
        <w:t>USU</w:t>
      </w:r>
      <w:r w:rsidR="00DE6F50" w:rsidRPr="00654C53">
        <w:rPr>
          <w:rFonts w:ascii="Times" w:hAnsi="Times"/>
          <w:sz w:val="20"/>
        </w:rPr>
        <w:t xml:space="preserve"> fails to cure a material default pursuant to </w:t>
      </w:r>
      <w:r w:rsidR="00DE140C" w:rsidRPr="00654C53">
        <w:rPr>
          <w:rFonts w:ascii="Times" w:hAnsi="Times"/>
          <w:sz w:val="20"/>
        </w:rPr>
        <w:t>S</w:t>
      </w:r>
      <w:r w:rsidR="00DE6F50" w:rsidRPr="00654C53">
        <w:rPr>
          <w:rFonts w:ascii="Times" w:hAnsi="Times"/>
          <w:sz w:val="20"/>
        </w:rPr>
        <w:t xml:space="preserve">ection 13(a), then </w:t>
      </w:r>
      <w:r w:rsidR="00935D9C" w:rsidRPr="00654C53">
        <w:rPr>
          <w:rFonts w:ascii="Times" w:hAnsi="Times"/>
          <w:sz w:val="20"/>
        </w:rPr>
        <w:t>L</w:t>
      </w:r>
      <w:r w:rsidR="00DE6F50" w:rsidRPr="00654C53">
        <w:rPr>
          <w:rFonts w:ascii="Times" w:hAnsi="Times"/>
          <w:sz w:val="20"/>
        </w:rPr>
        <w:t xml:space="preserve">icensee’s sole remedy shall be as follows: (i) </w:t>
      </w:r>
      <w:r w:rsidR="00135D3A" w:rsidRPr="00654C53">
        <w:rPr>
          <w:rFonts w:ascii="Times" w:hAnsi="Times"/>
          <w:sz w:val="20"/>
        </w:rPr>
        <w:t>USU</w:t>
      </w:r>
      <w:r w:rsidR="00DE6F50" w:rsidRPr="00654C53">
        <w:rPr>
          <w:rFonts w:ascii="Times" w:hAnsi="Times"/>
          <w:sz w:val="20"/>
        </w:rPr>
        <w:t xml:space="preserve"> shall refund to</w:t>
      </w:r>
      <w:r w:rsidR="00625C67" w:rsidRPr="00654C53">
        <w:rPr>
          <w:rFonts w:ascii="Times" w:hAnsi="Times"/>
          <w:sz w:val="20"/>
        </w:rPr>
        <w:t xml:space="preserve"> </w:t>
      </w:r>
      <w:r w:rsidR="00935D9C" w:rsidRPr="00654C53">
        <w:rPr>
          <w:rFonts w:ascii="Times" w:hAnsi="Times"/>
          <w:sz w:val="20"/>
        </w:rPr>
        <w:t>L</w:t>
      </w:r>
      <w:r w:rsidR="00DE6F50" w:rsidRPr="00654C53">
        <w:rPr>
          <w:rFonts w:ascii="Times" w:hAnsi="Times"/>
          <w:sz w:val="20"/>
        </w:rPr>
        <w:t xml:space="preserve">icensee (for amounts already paid) or excuse </w:t>
      </w:r>
      <w:r w:rsidR="00935D9C" w:rsidRPr="00654C53">
        <w:rPr>
          <w:rFonts w:ascii="Times" w:hAnsi="Times"/>
          <w:sz w:val="20"/>
        </w:rPr>
        <w:t>L</w:t>
      </w:r>
      <w:r w:rsidR="00DE6F50" w:rsidRPr="00654C53">
        <w:rPr>
          <w:rFonts w:ascii="Times" w:hAnsi="Times"/>
          <w:sz w:val="20"/>
        </w:rPr>
        <w:t xml:space="preserve">icensee’s payment of (for amounts unpaid) the </w:t>
      </w:r>
      <w:r w:rsidR="003832DB">
        <w:rPr>
          <w:rFonts w:ascii="Times" w:hAnsi="Times"/>
          <w:sz w:val="20"/>
        </w:rPr>
        <w:t>fees</w:t>
      </w:r>
      <w:r w:rsidR="00DE6F50" w:rsidRPr="00654C53">
        <w:rPr>
          <w:rFonts w:ascii="Times" w:hAnsi="Times"/>
          <w:sz w:val="20"/>
        </w:rPr>
        <w:t xml:space="preserve"> shown in </w:t>
      </w:r>
      <w:r w:rsidR="00654C53" w:rsidRPr="00654C53">
        <w:rPr>
          <w:rFonts w:ascii="Times" w:hAnsi="Times"/>
          <w:b/>
          <w:bCs/>
          <w:sz w:val="20"/>
        </w:rPr>
        <w:t>E</w:t>
      </w:r>
      <w:r w:rsidR="00DE6F50" w:rsidRPr="00654C53">
        <w:rPr>
          <w:rFonts w:ascii="Times" w:hAnsi="Times"/>
          <w:b/>
          <w:bCs/>
          <w:sz w:val="20"/>
        </w:rPr>
        <w:t>xhibit A</w:t>
      </w:r>
      <w:r w:rsidR="00935D9C" w:rsidRPr="00654C53">
        <w:rPr>
          <w:rFonts w:ascii="Times" w:hAnsi="Times"/>
          <w:sz w:val="20"/>
        </w:rPr>
        <w:t>;</w:t>
      </w:r>
      <w:r w:rsidR="00A97D5C" w:rsidRPr="00654C53">
        <w:rPr>
          <w:rFonts w:ascii="Times" w:hAnsi="Times"/>
          <w:sz w:val="20"/>
        </w:rPr>
        <w:t xml:space="preserve"> </w:t>
      </w:r>
      <w:r w:rsidR="00DE6F50" w:rsidRPr="00654C53">
        <w:rPr>
          <w:rFonts w:ascii="Times" w:hAnsi="Times"/>
          <w:sz w:val="20"/>
        </w:rPr>
        <w:t xml:space="preserve">and (ii) as liquidated damages (and not as a penalty) </w:t>
      </w:r>
      <w:r w:rsidR="00135D3A" w:rsidRPr="00654C53">
        <w:rPr>
          <w:rFonts w:ascii="Times" w:hAnsi="Times"/>
          <w:sz w:val="20"/>
        </w:rPr>
        <w:t>USU</w:t>
      </w:r>
      <w:r w:rsidR="00DE6F50" w:rsidRPr="00654C53">
        <w:rPr>
          <w:rFonts w:ascii="Times" w:hAnsi="Times"/>
          <w:sz w:val="20"/>
        </w:rPr>
        <w:t xml:space="preserve"> shall pay </w:t>
      </w:r>
      <w:r w:rsidR="00935D9C" w:rsidRPr="00654C53">
        <w:rPr>
          <w:rFonts w:ascii="Times" w:hAnsi="Times"/>
          <w:sz w:val="20"/>
        </w:rPr>
        <w:t>L</w:t>
      </w:r>
      <w:r w:rsidR="00DE6F50" w:rsidRPr="00654C53">
        <w:rPr>
          <w:rFonts w:ascii="Times" w:hAnsi="Times"/>
          <w:sz w:val="20"/>
        </w:rPr>
        <w:t>icensee</w:t>
      </w:r>
      <w:r w:rsidR="00AE700F" w:rsidRPr="00654C53">
        <w:rPr>
          <w:rFonts w:ascii="Times" w:hAnsi="Times"/>
          <w:sz w:val="20"/>
        </w:rPr>
        <w:t xml:space="preserve"> </w:t>
      </w:r>
      <w:r w:rsidR="00E66A93" w:rsidRPr="00654C53">
        <w:rPr>
          <w:rFonts w:ascii="Times" w:hAnsi="Times"/>
          <w:sz w:val="20"/>
        </w:rPr>
        <w:t xml:space="preserve">an </w:t>
      </w:r>
      <w:r w:rsidR="00AE700F" w:rsidRPr="00654C53">
        <w:rPr>
          <w:rFonts w:ascii="Times" w:hAnsi="Times"/>
          <w:sz w:val="20"/>
        </w:rPr>
        <w:t xml:space="preserve">amount </w:t>
      </w:r>
      <w:r w:rsidR="00DB2C27" w:rsidRPr="00654C53">
        <w:rPr>
          <w:rFonts w:ascii="Times" w:hAnsi="Times"/>
          <w:sz w:val="20"/>
        </w:rPr>
        <w:t xml:space="preserve">equal to that </w:t>
      </w:r>
      <w:r w:rsidR="00AE700F" w:rsidRPr="00654C53">
        <w:rPr>
          <w:rFonts w:ascii="Times" w:hAnsi="Times"/>
          <w:sz w:val="20"/>
        </w:rPr>
        <w:t>identified in paragraph</w:t>
      </w:r>
      <w:r w:rsidR="00AA6DDE" w:rsidRPr="00654C53">
        <w:rPr>
          <w:rFonts w:ascii="Times" w:hAnsi="Times"/>
          <w:sz w:val="20"/>
        </w:rPr>
        <w:t xml:space="preserve"> </w:t>
      </w:r>
      <w:r w:rsidR="00935D9C" w:rsidRPr="00654C53">
        <w:rPr>
          <w:rFonts w:ascii="Times" w:hAnsi="Times"/>
          <w:sz w:val="20"/>
        </w:rPr>
        <w:t>13</w:t>
      </w:r>
      <w:r w:rsidR="00AA6DDE" w:rsidRPr="00654C53">
        <w:rPr>
          <w:rFonts w:ascii="Times" w:hAnsi="Times"/>
          <w:sz w:val="20"/>
        </w:rPr>
        <w:t>(e)</w:t>
      </w:r>
      <w:r w:rsidR="00A97D5C" w:rsidRPr="00654C53">
        <w:rPr>
          <w:rFonts w:ascii="Times" w:hAnsi="Times"/>
          <w:sz w:val="20"/>
        </w:rPr>
        <w:t xml:space="preserve"> </w:t>
      </w:r>
      <w:r w:rsidR="00AA6DDE" w:rsidRPr="00654C53">
        <w:rPr>
          <w:rFonts w:ascii="Times" w:hAnsi="Times"/>
          <w:sz w:val="20"/>
        </w:rPr>
        <w:t>above</w:t>
      </w:r>
      <w:r w:rsidR="00E66A93" w:rsidRPr="00654C53">
        <w:rPr>
          <w:rFonts w:ascii="Times" w:hAnsi="Times"/>
          <w:sz w:val="20"/>
        </w:rPr>
        <w:t xml:space="preserve">, depending on the date of </w:t>
      </w:r>
      <w:r w:rsidR="00DB2C27" w:rsidRPr="00654C53">
        <w:rPr>
          <w:rFonts w:ascii="Times" w:hAnsi="Times"/>
          <w:sz w:val="20"/>
        </w:rPr>
        <w:t>default</w:t>
      </w:r>
      <w:r w:rsidR="00AA6DDE" w:rsidRPr="00654C53">
        <w:rPr>
          <w:rFonts w:ascii="Times" w:hAnsi="Times"/>
          <w:sz w:val="20"/>
        </w:rPr>
        <w:t>.</w:t>
      </w:r>
      <w:r w:rsidR="00A97D5C" w:rsidRPr="00654C53">
        <w:rPr>
          <w:rFonts w:ascii="Times" w:hAnsi="Times"/>
          <w:sz w:val="20"/>
        </w:rPr>
        <w:t xml:space="preserve"> </w:t>
      </w:r>
      <w:r w:rsidR="00BD1E7B" w:rsidRPr="00654C53">
        <w:rPr>
          <w:rFonts w:ascii="Times" w:hAnsi="Times"/>
          <w:sz w:val="20"/>
        </w:rPr>
        <w:t>I</w:t>
      </w:r>
      <w:r w:rsidR="00DE6F50" w:rsidRPr="00654C53">
        <w:rPr>
          <w:rFonts w:ascii="Times" w:hAnsi="Times"/>
          <w:sz w:val="20"/>
        </w:rPr>
        <w:t xml:space="preserve">n no event shall </w:t>
      </w:r>
      <w:r w:rsidR="00135D3A" w:rsidRPr="00654C53">
        <w:rPr>
          <w:rFonts w:ascii="Times" w:hAnsi="Times"/>
          <w:sz w:val="20"/>
        </w:rPr>
        <w:t>USU</w:t>
      </w:r>
      <w:r w:rsidR="00DE6F50" w:rsidRPr="00654C53">
        <w:rPr>
          <w:rFonts w:ascii="Times" w:hAnsi="Times"/>
          <w:sz w:val="20"/>
        </w:rPr>
        <w:t xml:space="preserve"> be liable for incidental or consequential damages sustained by </w:t>
      </w:r>
      <w:r w:rsidR="008C43E8" w:rsidRPr="00654C53">
        <w:rPr>
          <w:rFonts w:ascii="Times" w:hAnsi="Times"/>
          <w:sz w:val="20"/>
        </w:rPr>
        <w:t>L</w:t>
      </w:r>
      <w:r w:rsidR="00DE6F50" w:rsidRPr="00654C53">
        <w:rPr>
          <w:rFonts w:ascii="Times" w:hAnsi="Times"/>
          <w:sz w:val="20"/>
        </w:rPr>
        <w:t xml:space="preserve">icensee or others claiming by, through or under </w:t>
      </w:r>
      <w:r w:rsidR="008C43E8" w:rsidRPr="00654C53">
        <w:rPr>
          <w:rFonts w:ascii="Times" w:hAnsi="Times"/>
          <w:sz w:val="20"/>
        </w:rPr>
        <w:t>L</w:t>
      </w:r>
      <w:r w:rsidR="00DE6F50" w:rsidRPr="00654C53">
        <w:rPr>
          <w:rFonts w:ascii="Times" w:hAnsi="Times"/>
          <w:sz w:val="20"/>
        </w:rPr>
        <w:t xml:space="preserve">icensee in connection with any breach by </w:t>
      </w:r>
      <w:r w:rsidR="00135D3A" w:rsidRPr="00654C53">
        <w:rPr>
          <w:rFonts w:ascii="Times" w:hAnsi="Times"/>
          <w:sz w:val="20"/>
        </w:rPr>
        <w:t>USU</w:t>
      </w:r>
      <w:r w:rsidR="00DE6F50" w:rsidRPr="00654C53">
        <w:rPr>
          <w:rFonts w:ascii="Times" w:hAnsi="Times"/>
          <w:sz w:val="20"/>
        </w:rPr>
        <w:t xml:space="preserve"> of this agreement.</w:t>
      </w:r>
    </w:p>
    <w:p w14:paraId="55D9D78F" w14:textId="77777777" w:rsidR="00481D4E" w:rsidRPr="00654C53" w:rsidRDefault="00481D4E" w:rsidP="00D650DA">
      <w:pPr>
        <w:jc w:val="both"/>
        <w:rPr>
          <w:rFonts w:ascii="Times" w:hAnsi="Times"/>
          <w:sz w:val="20"/>
        </w:rPr>
      </w:pPr>
    </w:p>
    <w:p w14:paraId="212F5F45" w14:textId="77777777" w:rsidR="00481D4E" w:rsidRPr="00654C53" w:rsidRDefault="00481D4E" w:rsidP="00E40B6C">
      <w:pPr>
        <w:jc w:val="both"/>
        <w:rPr>
          <w:rFonts w:ascii="Times" w:hAnsi="Times"/>
          <w:sz w:val="20"/>
        </w:rPr>
      </w:pPr>
      <w:r w:rsidRPr="00654C53">
        <w:rPr>
          <w:rFonts w:ascii="Times" w:hAnsi="Times"/>
          <w:sz w:val="20"/>
        </w:rPr>
        <w:t>1</w:t>
      </w:r>
      <w:r w:rsidR="00D66C19">
        <w:rPr>
          <w:rFonts w:ascii="Times" w:hAnsi="Times"/>
          <w:sz w:val="20"/>
        </w:rPr>
        <w:t>2</w:t>
      </w:r>
      <w:r w:rsidRPr="00654C53">
        <w:rPr>
          <w:rFonts w:ascii="Times" w:hAnsi="Times"/>
          <w:sz w:val="20"/>
        </w:rPr>
        <w:t xml:space="preserve">. </w:t>
      </w:r>
      <w:r w:rsidRPr="00654C53">
        <w:rPr>
          <w:rFonts w:ascii="Times" w:hAnsi="Times"/>
          <w:sz w:val="20"/>
        </w:rPr>
        <w:tab/>
      </w:r>
      <w:r w:rsidRPr="00654C53">
        <w:rPr>
          <w:rFonts w:ascii="Times" w:hAnsi="Times"/>
          <w:b/>
          <w:sz w:val="20"/>
          <w:u w:val="single"/>
        </w:rPr>
        <w:t>Representations and Warranties</w:t>
      </w:r>
      <w:r w:rsidRPr="00654C53">
        <w:rPr>
          <w:rFonts w:ascii="Times" w:hAnsi="Times"/>
          <w:b/>
          <w:sz w:val="20"/>
        </w:rPr>
        <w:t>.</w:t>
      </w:r>
      <w:r w:rsidRPr="00654C53">
        <w:rPr>
          <w:rFonts w:ascii="Times" w:hAnsi="Times"/>
          <w:sz w:val="20"/>
        </w:rPr>
        <w:t xml:space="preserve">  Each </w:t>
      </w:r>
      <w:r w:rsidR="00034038">
        <w:rPr>
          <w:rFonts w:ascii="Times" w:hAnsi="Times"/>
          <w:sz w:val="20"/>
        </w:rPr>
        <w:t>P</w:t>
      </w:r>
      <w:r w:rsidRPr="00654C53">
        <w:rPr>
          <w:rFonts w:ascii="Times" w:hAnsi="Times"/>
          <w:sz w:val="20"/>
        </w:rPr>
        <w:t xml:space="preserve">arty hereby represents and warrants to the other </w:t>
      </w:r>
      <w:r w:rsidR="00034038">
        <w:rPr>
          <w:rFonts w:ascii="Times" w:hAnsi="Times"/>
          <w:sz w:val="20"/>
        </w:rPr>
        <w:t>P</w:t>
      </w:r>
      <w:r w:rsidRPr="00654C53">
        <w:rPr>
          <w:rFonts w:ascii="Times" w:hAnsi="Times"/>
          <w:sz w:val="20"/>
        </w:rPr>
        <w:t xml:space="preserve">arty, and agrees </w:t>
      </w:r>
      <w:r w:rsidR="00E40B6C">
        <w:rPr>
          <w:rFonts w:ascii="Times" w:hAnsi="Times"/>
          <w:sz w:val="20"/>
        </w:rPr>
        <w:t>that (i) i</w:t>
      </w:r>
      <w:r w:rsidRPr="00654C53">
        <w:rPr>
          <w:rFonts w:ascii="Times" w:hAnsi="Times"/>
          <w:sz w:val="20"/>
        </w:rPr>
        <w:t>t has the full power and authority to enter into this Agreement and perform each of its obligations hereunder;</w:t>
      </w:r>
      <w:r w:rsidR="00E40B6C">
        <w:rPr>
          <w:rFonts w:ascii="Times" w:hAnsi="Times"/>
          <w:sz w:val="20"/>
        </w:rPr>
        <w:t xml:space="preserve"> (ii) it </w:t>
      </w:r>
      <w:r w:rsidRPr="00654C53">
        <w:rPr>
          <w:rFonts w:ascii="Times" w:hAnsi="Times"/>
          <w:sz w:val="20"/>
        </w:rPr>
        <w:t>is legally authorized and has obtained all necessary regulatory approvals for the execution, delivery, and performance of this Agreement; and</w:t>
      </w:r>
      <w:r w:rsidR="00E40B6C">
        <w:rPr>
          <w:rFonts w:ascii="Times" w:hAnsi="Times"/>
          <w:sz w:val="20"/>
        </w:rPr>
        <w:t xml:space="preserve"> (iii) n</w:t>
      </w:r>
      <w:r w:rsidRPr="00654C53">
        <w:rPr>
          <w:rFonts w:ascii="Times" w:hAnsi="Times"/>
          <w:sz w:val="20"/>
        </w:rPr>
        <w:t xml:space="preserve">o litigation or pending threatened claims of litigation exist which do or might adversely affect its ability to fully perform its obligations hereunder or the rights granted by it to the other </w:t>
      </w:r>
      <w:r w:rsidR="00034038">
        <w:rPr>
          <w:rFonts w:ascii="Times" w:hAnsi="Times"/>
          <w:sz w:val="20"/>
        </w:rPr>
        <w:t>P</w:t>
      </w:r>
      <w:r w:rsidRPr="00654C53">
        <w:rPr>
          <w:rFonts w:ascii="Times" w:hAnsi="Times"/>
          <w:sz w:val="20"/>
        </w:rPr>
        <w:t>arty under this Agreement.</w:t>
      </w:r>
    </w:p>
    <w:p w14:paraId="31669722" w14:textId="77777777" w:rsidR="00481D4E" w:rsidRPr="00654C53" w:rsidRDefault="00481D4E" w:rsidP="00D650DA">
      <w:pPr>
        <w:ind w:right="720"/>
        <w:jc w:val="both"/>
        <w:rPr>
          <w:rFonts w:ascii="Times" w:hAnsi="Times"/>
          <w:sz w:val="20"/>
        </w:rPr>
      </w:pPr>
    </w:p>
    <w:p w14:paraId="47C0CE9D" w14:textId="77777777" w:rsidR="00481D4E" w:rsidRPr="00654C53" w:rsidRDefault="00481D4E">
      <w:pPr>
        <w:jc w:val="both"/>
        <w:rPr>
          <w:rFonts w:ascii="Times" w:hAnsi="Times"/>
          <w:sz w:val="20"/>
        </w:rPr>
      </w:pPr>
      <w:r w:rsidRPr="00654C53">
        <w:rPr>
          <w:rFonts w:ascii="Times" w:hAnsi="Times"/>
          <w:sz w:val="20"/>
        </w:rPr>
        <w:t>1</w:t>
      </w:r>
      <w:r w:rsidR="00D66C19">
        <w:rPr>
          <w:rFonts w:ascii="Times" w:hAnsi="Times"/>
          <w:sz w:val="20"/>
        </w:rPr>
        <w:t>3</w:t>
      </w:r>
      <w:r w:rsidRPr="00654C53">
        <w:rPr>
          <w:rFonts w:ascii="Times" w:hAnsi="Times"/>
          <w:sz w:val="20"/>
        </w:rPr>
        <w:t xml:space="preserve">. </w:t>
      </w:r>
      <w:r w:rsidRPr="00654C53">
        <w:rPr>
          <w:rFonts w:ascii="Times" w:hAnsi="Times"/>
          <w:sz w:val="20"/>
        </w:rPr>
        <w:tab/>
      </w:r>
      <w:r w:rsidRPr="00654C53">
        <w:rPr>
          <w:rFonts w:ascii="Times" w:hAnsi="Times"/>
          <w:b/>
          <w:sz w:val="20"/>
          <w:u w:val="single"/>
        </w:rPr>
        <w:t>Covenants</w:t>
      </w:r>
      <w:r w:rsidRPr="00654C53">
        <w:rPr>
          <w:rFonts w:ascii="Times" w:hAnsi="Times"/>
          <w:b/>
          <w:sz w:val="20"/>
        </w:rPr>
        <w:t>.</w:t>
      </w:r>
      <w:r w:rsidRPr="00654C53">
        <w:rPr>
          <w:rFonts w:ascii="Times" w:hAnsi="Times"/>
          <w:sz w:val="20"/>
        </w:rPr>
        <w:t xml:space="preserve">  Licensee hereby covenants as follows:</w:t>
      </w:r>
    </w:p>
    <w:p w14:paraId="4AC34004" w14:textId="77777777" w:rsidR="00481D4E" w:rsidRPr="00654C53" w:rsidRDefault="00481D4E" w:rsidP="00D650DA">
      <w:pPr>
        <w:jc w:val="both"/>
        <w:rPr>
          <w:rFonts w:ascii="Times" w:hAnsi="Times"/>
          <w:sz w:val="20"/>
        </w:rPr>
      </w:pPr>
    </w:p>
    <w:p w14:paraId="3F7BB145" w14:textId="77777777" w:rsidR="00481D4E" w:rsidRPr="00654C53" w:rsidRDefault="00481D4E" w:rsidP="00D650DA">
      <w:pPr>
        <w:ind w:firstLine="720"/>
        <w:jc w:val="both"/>
        <w:rPr>
          <w:rFonts w:ascii="Times" w:hAnsi="Times"/>
          <w:sz w:val="20"/>
        </w:rPr>
      </w:pPr>
      <w:r w:rsidRPr="00654C53">
        <w:rPr>
          <w:rFonts w:ascii="Times" w:hAnsi="Times"/>
          <w:sz w:val="20"/>
        </w:rPr>
        <w:t>(a)</w:t>
      </w:r>
      <w:r w:rsidRPr="00654C53">
        <w:rPr>
          <w:rFonts w:ascii="Times" w:hAnsi="Times"/>
          <w:sz w:val="20"/>
        </w:rPr>
        <w:tab/>
        <w:t>Licensee shall not occupy or use the Facility except as provided in this Agreement.</w:t>
      </w:r>
    </w:p>
    <w:p w14:paraId="074C796A" w14:textId="77777777" w:rsidR="00481D4E" w:rsidRPr="00654C53" w:rsidRDefault="00481D4E" w:rsidP="00D650DA">
      <w:pPr>
        <w:jc w:val="both"/>
        <w:rPr>
          <w:rFonts w:ascii="Times" w:hAnsi="Times"/>
          <w:sz w:val="20"/>
        </w:rPr>
      </w:pPr>
    </w:p>
    <w:p w14:paraId="1BDA86B7" w14:textId="77777777" w:rsidR="00481D4E" w:rsidRPr="00654C53" w:rsidRDefault="00481D4E" w:rsidP="00D650DA">
      <w:pPr>
        <w:ind w:left="1440" w:hanging="720"/>
        <w:jc w:val="both"/>
        <w:rPr>
          <w:rFonts w:ascii="Times" w:hAnsi="Times"/>
          <w:sz w:val="20"/>
        </w:rPr>
      </w:pPr>
      <w:r w:rsidRPr="00654C53">
        <w:rPr>
          <w:rFonts w:ascii="Times" w:hAnsi="Times"/>
          <w:sz w:val="20"/>
        </w:rPr>
        <w:t>(b)</w:t>
      </w:r>
      <w:r w:rsidRPr="00654C53">
        <w:rPr>
          <w:rFonts w:ascii="Times" w:hAnsi="Times"/>
          <w:sz w:val="20"/>
        </w:rPr>
        <w:tab/>
        <w:t xml:space="preserve">Licensee shall comply with all </w:t>
      </w:r>
      <w:r w:rsidR="00DB2C27" w:rsidRPr="00654C53">
        <w:rPr>
          <w:rFonts w:ascii="Times" w:hAnsi="Times"/>
          <w:sz w:val="20"/>
        </w:rPr>
        <w:t xml:space="preserve">Laws and </w:t>
      </w:r>
      <w:r w:rsidRPr="00654C53">
        <w:rPr>
          <w:rFonts w:ascii="Times" w:hAnsi="Times"/>
          <w:sz w:val="20"/>
        </w:rPr>
        <w:t>legal requirements, which arise in respect of the Facility and the use and occupation thereof.</w:t>
      </w:r>
    </w:p>
    <w:p w14:paraId="296EDE98" w14:textId="77777777" w:rsidR="00481D4E" w:rsidRPr="00654C53" w:rsidRDefault="00481D4E" w:rsidP="00D650DA">
      <w:pPr>
        <w:rPr>
          <w:rFonts w:ascii="Times" w:hAnsi="Times"/>
          <w:sz w:val="20"/>
        </w:rPr>
      </w:pPr>
      <w:r w:rsidRPr="00654C53">
        <w:rPr>
          <w:rFonts w:ascii="Times" w:hAnsi="Times"/>
          <w:sz w:val="20"/>
        </w:rPr>
        <w:tab/>
      </w:r>
    </w:p>
    <w:p w14:paraId="1D5E24F8" w14:textId="77777777" w:rsidR="00481D4E" w:rsidRPr="00654C53" w:rsidRDefault="00481D4E" w:rsidP="00D650DA">
      <w:pPr>
        <w:ind w:left="1440" w:hanging="720"/>
        <w:rPr>
          <w:rFonts w:ascii="Times" w:hAnsi="Times"/>
          <w:sz w:val="20"/>
        </w:rPr>
      </w:pPr>
      <w:r w:rsidRPr="00654C53">
        <w:rPr>
          <w:rFonts w:ascii="Times" w:hAnsi="Times"/>
          <w:sz w:val="20"/>
        </w:rPr>
        <w:t>(c)</w:t>
      </w:r>
      <w:r w:rsidRPr="00654C53">
        <w:rPr>
          <w:rFonts w:ascii="Times" w:hAnsi="Times"/>
          <w:sz w:val="20"/>
        </w:rPr>
        <w:tab/>
        <w:t>Licensee shall not cause or permit any Hazardous Material to be used, stored, or generated on, or transported to and from the Facility.  “</w:t>
      </w:r>
      <w:r w:rsidRPr="00654C53">
        <w:rPr>
          <w:rFonts w:ascii="Times" w:hAnsi="Times"/>
          <w:bCs/>
          <w:i/>
          <w:iCs/>
          <w:sz w:val="20"/>
          <w:u w:val="single"/>
        </w:rPr>
        <w:t>Hazardous Material</w:t>
      </w:r>
      <w:r w:rsidRPr="00654C53">
        <w:rPr>
          <w:rFonts w:ascii="Times" w:hAnsi="Times"/>
          <w:sz w:val="20"/>
        </w:rPr>
        <w:t xml:space="preserve">” shall mean, without limitation, those substances included within the definitions of “hazardous substances”, “hazardous materials”, “toxic substances”, or “solid waste” in any applicable state or federal environmental </w:t>
      </w:r>
      <w:r w:rsidR="008C43E8" w:rsidRPr="00654C53">
        <w:rPr>
          <w:rFonts w:ascii="Times" w:hAnsi="Times"/>
          <w:sz w:val="20"/>
        </w:rPr>
        <w:t>L</w:t>
      </w:r>
      <w:r w:rsidRPr="00654C53">
        <w:rPr>
          <w:rFonts w:ascii="Times" w:hAnsi="Times"/>
          <w:sz w:val="20"/>
        </w:rPr>
        <w:t>aw.</w:t>
      </w:r>
    </w:p>
    <w:p w14:paraId="3FBCF6F7" w14:textId="77777777" w:rsidR="00481D4E" w:rsidRPr="00654C53" w:rsidRDefault="00481D4E" w:rsidP="00D650DA">
      <w:pPr>
        <w:rPr>
          <w:rFonts w:ascii="Times" w:hAnsi="Times"/>
          <w:sz w:val="20"/>
        </w:rPr>
      </w:pPr>
    </w:p>
    <w:p w14:paraId="4F5B3666" w14:textId="77777777" w:rsidR="00481D4E" w:rsidRPr="00654C53" w:rsidRDefault="00481D4E" w:rsidP="00D650DA">
      <w:pPr>
        <w:pStyle w:val="BodyTextIndent3"/>
        <w:jc w:val="both"/>
        <w:rPr>
          <w:rFonts w:ascii="Times" w:hAnsi="Times"/>
          <w:sz w:val="20"/>
        </w:rPr>
      </w:pPr>
      <w:r w:rsidRPr="00654C53">
        <w:rPr>
          <w:rFonts w:ascii="Times" w:hAnsi="Times"/>
          <w:sz w:val="20"/>
        </w:rPr>
        <w:t>(d)</w:t>
      </w:r>
      <w:r w:rsidRPr="00654C53">
        <w:rPr>
          <w:rFonts w:ascii="Times" w:hAnsi="Times"/>
          <w:sz w:val="20"/>
        </w:rPr>
        <w:tab/>
        <w:t xml:space="preserve">Licensee shall not advertise, paint, post, or exhibit, nor allow to be advertised, painted, posted, or exhibited, signs, advertisements, show bills, lithographs, posters, or cards of any description inside or outside or on any part of the Facility except upon written permission of </w:t>
      </w:r>
      <w:r w:rsidR="00135D3A" w:rsidRPr="00654C53">
        <w:rPr>
          <w:rFonts w:ascii="Times" w:hAnsi="Times"/>
          <w:sz w:val="20"/>
        </w:rPr>
        <w:t>USU</w:t>
      </w:r>
      <w:r w:rsidRPr="00654C53">
        <w:rPr>
          <w:rFonts w:ascii="Times" w:hAnsi="Times"/>
          <w:sz w:val="20"/>
        </w:rPr>
        <w:t>.</w:t>
      </w:r>
    </w:p>
    <w:p w14:paraId="7942CAA2" w14:textId="77777777" w:rsidR="00481D4E" w:rsidRPr="00654C53" w:rsidRDefault="00481D4E" w:rsidP="00D650DA">
      <w:pPr>
        <w:jc w:val="both"/>
        <w:rPr>
          <w:rFonts w:ascii="Times" w:hAnsi="Times"/>
          <w:sz w:val="20"/>
        </w:rPr>
      </w:pPr>
    </w:p>
    <w:p w14:paraId="1264920E" w14:textId="77777777" w:rsidR="00481D4E" w:rsidRPr="00654C53" w:rsidRDefault="00481D4E" w:rsidP="00D650DA">
      <w:pPr>
        <w:pStyle w:val="BodyTextIndent2"/>
        <w:suppressAutoHyphens w:val="0"/>
        <w:rPr>
          <w:rFonts w:ascii="Times" w:hAnsi="Times"/>
          <w:sz w:val="20"/>
        </w:rPr>
      </w:pPr>
      <w:r w:rsidRPr="00654C53">
        <w:rPr>
          <w:rFonts w:ascii="Times" w:hAnsi="Times"/>
          <w:sz w:val="20"/>
        </w:rPr>
        <w:t>(e)</w:t>
      </w:r>
      <w:r w:rsidRPr="00654C53">
        <w:rPr>
          <w:rFonts w:ascii="Times" w:hAnsi="Times"/>
          <w:sz w:val="20"/>
        </w:rPr>
        <w:tab/>
        <w:t xml:space="preserve">Licensee shall not broadcast by television or radio any Event scheduled to be presented in the Facility under the terms of this Agreement without the prior written approval of </w:t>
      </w:r>
      <w:r w:rsidR="00135D3A" w:rsidRPr="00654C53">
        <w:rPr>
          <w:rFonts w:ascii="Times" w:hAnsi="Times"/>
          <w:sz w:val="20"/>
        </w:rPr>
        <w:t>USU</w:t>
      </w:r>
      <w:r w:rsidRPr="00654C53">
        <w:rPr>
          <w:rFonts w:ascii="Times" w:hAnsi="Times"/>
          <w:sz w:val="20"/>
        </w:rPr>
        <w:t xml:space="preserve">.  If approval is granted by </w:t>
      </w:r>
      <w:r w:rsidR="00135D3A" w:rsidRPr="00654C53">
        <w:rPr>
          <w:rFonts w:ascii="Times" w:hAnsi="Times"/>
          <w:sz w:val="20"/>
        </w:rPr>
        <w:t>USU</w:t>
      </w:r>
      <w:r w:rsidRPr="00654C53">
        <w:rPr>
          <w:rFonts w:ascii="Times" w:hAnsi="Times"/>
          <w:sz w:val="20"/>
        </w:rPr>
        <w:t xml:space="preserve">, then all monies received from such broadcast will be considered as revenues for which </w:t>
      </w:r>
      <w:r w:rsidR="00135D3A" w:rsidRPr="00654C53">
        <w:rPr>
          <w:rFonts w:ascii="Times" w:hAnsi="Times"/>
          <w:sz w:val="20"/>
        </w:rPr>
        <w:t>USU</w:t>
      </w:r>
      <w:r w:rsidRPr="00654C53">
        <w:rPr>
          <w:rFonts w:ascii="Times" w:hAnsi="Times"/>
          <w:sz w:val="20"/>
        </w:rPr>
        <w:t xml:space="preserve"> may seek additional fees.</w:t>
      </w:r>
    </w:p>
    <w:p w14:paraId="3743D776" w14:textId="77777777" w:rsidR="00481D4E" w:rsidRPr="00654C53" w:rsidRDefault="00481D4E" w:rsidP="00D650DA">
      <w:pPr>
        <w:rPr>
          <w:rFonts w:ascii="Times" w:hAnsi="Times"/>
          <w:sz w:val="20"/>
        </w:rPr>
      </w:pPr>
    </w:p>
    <w:p w14:paraId="40ADA26F" w14:textId="77777777" w:rsidR="00481D4E" w:rsidRPr="00654C53" w:rsidRDefault="00481D4E" w:rsidP="00D650DA">
      <w:pPr>
        <w:pStyle w:val="BodyTextIndent2"/>
        <w:suppressAutoHyphens w:val="0"/>
        <w:rPr>
          <w:rFonts w:ascii="Times" w:hAnsi="Times"/>
          <w:sz w:val="20"/>
        </w:rPr>
      </w:pPr>
      <w:r w:rsidRPr="00654C53">
        <w:rPr>
          <w:rFonts w:ascii="Times" w:hAnsi="Times"/>
          <w:sz w:val="20"/>
        </w:rPr>
        <w:t>(f)</w:t>
      </w:r>
      <w:r w:rsidRPr="00654C53">
        <w:rPr>
          <w:rFonts w:ascii="Times" w:hAnsi="Times"/>
          <w:sz w:val="20"/>
        </w:rPr>
        <w:tab/>
        <w:t xml:space="preserve">Licensee shall not cause or permit beer, wine, or liquors of any kind to be sold, given away, or used upon the Facility except upon prior written permission of </w:t>
      </w:r>
      <w:r w:rsidR="00135D3A" w:rsidRPr="00654C53">
        <w:rPr>
          <w:rFonts w:ascii="Times" w:hAnsi="Times"/>
          <w:sz w:val="20"/>
        </w:rPr>
        <w:t>USU</w:t>
      </w:r>
      <w:r w:rsidRPr="00654C53">
        <w:rPr>
          <w:rFonts w:ascii="Times" w:hAnsi="Times"/>
          <w:sz w:val="20"/>
        </w:rPr>
        <w:t xml:space="preserve">, and as allowed by applicable law and regulation.  </w:t>
      </w:r>
    </w:p>
    <w:p w14:paraId="603D4A9F" w14:textId="77777777" w:rsidR="00481D4E" w:rsidRPr="00654C53" w:rsidRDefault="00481D4E" w:rsidP="00D650DA">
      <w:pPr>
        <w:jc w:val="both"/>
        <w:rPr>
          <w:rFonts w:ascii="Times" w:hAnsi="Times"/>
          <w:sz w:val="20"/>
        </w:rPr>
      </w:pPr>
    </w:p>
    <w:p w14:paraId="2A64AED9" w14:textId="77777777" w:rsidR="00481D4E" w:rsidRPr="00654C53" w:rsidRDefault="00481D4E" w:rsidP="00654C53">
      <w:pPr>
        <w:ind w:left="1440" w:hanging="720"/>
        <w:jc w:val="both"/>
        <w:rPr>
          <w:rFonts w:ascii="Times" w:hAnsi="Times"/>
          <w:sz w:val="20"/>
        </w:rPr>
      </w:pPr>
      <w:r w:rsidRPr="00654C53">
        <w:rPr>
          <w:rFonts w:ascii="Times" w:hAnsi="Times"/>
          <w:sz w:val="20"/>
        </w:rPr>
        <w:lastRenderedPageBreak/>
        <w:t>(g)</w:t>
      </w:r>
      <w:r w:rsidRPr="00654C53">
        <w:rPr>
          <w:rFonts w:ascii="Times" w:hAnsi="Times"/>
          <w:sz w:val="20"/>
        </w:rPr>
        <w:tab/>
        <w:t xml:space="preserve">Licensee shall not operate any equipment or materials belonging to </w:t>
      </w:r>
      <w:r w:rsidR="00135D3A" w:rsidRPr="00654C53">
        <w:rPr>
          <w:rFonts w:ascii="Times" w:hAnsi="Times"/>
          <w:sz w:val="20"/>
        </w:rPr>
        <w:t>USU</w:t>
      </w:r>
      <w:r w:rsidRPr="00654C53">
        <w:rPr>
          <w:rFonts w:ascii="Times" w:hAnsi="Times"/>
          <w:sz w:val="20"/>
        </w:rPr>
        <w:t xml:space="preserve"> without the prior written approval of </w:t>
      </w:r>
      <w:r w:rsidR="00135D3A" w:rsidRPr="00654C53">
        <w:rPr>
          <w:rFonts w:ascii="Times" w:hAnsi="Times"/>
          <w:sz w:val="20"/>
        </w:rPr>
        <w:t>USU</w:t>
      </w:r>
      <w:r w:rsidRPr="00654C53">
        <w:rPr>
          <w:rFonts w:ascii="Times" w:hAnsi="Times"/>
          <w:sz w:val="20"/>
        </w:rPr>
        <w:t>.</w:t>
      </w:r>
    </w:p>
    <w:p w14:paraId="739482AF" w14:textId="77777777" w:rsidR="00481D4E" w:rsidRPr="00654C53" w:rsidRDefault="00481D4E" w:rsidP="00D650DA">
      <w:pPr>
        <w:jc w:val="both"/>
        <w:rPr>
          <w:rFonts w:ascii="Times" w:hAnsi="Times"/>
          <w:sz w:val="20"/>
        </w:rPr>
      </w:pPr>
    </w:p>
    <w:p w14:paraId="23667B32" w14:textId="77777777" w:rsidR="00481D4E" w:rsidRPr="00654C53" w:rsidRDefault="00481D4E" w:rsidP="00654C53">
      <w:pPr>
        <w:ind w:left="1440" w:hanging="720"/>
        <w:jc w:val="both"/>
        <w:rPr>
          <w:rFonts w:ascii="Times" w:hAnsi="Times"/>
          <w:sz w:val="20"/>
        </w:rPr>
      </w:pPr>
      <w:r w:rsidRPr="00654C53">
        <w:rPr>
          <w:rFonts w:ascii="Times" w:hAnsi="Times"/>
          <w:sz w:val="20"/>
        </w:rPr>
        <w:t>(h)</w:t>
      </w:r>
      <w:r w:rsidRPr="00654C53">
        <w:rPr>
          <w:rFonts w:ascii="Times" w:hAnsi="Times"/>
          <w:sz w:val="20"/>
        </w:rPr>
        <w:tab/>
        <w:t>No portion of any passageway or exit shall be blocked or obstructed in any manner whatsoever, and no exit door or any exit shall be locked, blocked, or bolted while the Facility is in use.  Moreover, all designated exit</w:t>
      </w:r>
      <w:r w:rsidR="00B73ACB" w:rsidRPr="00654C53">
        <w:rPr>
          <w:rFonts w:ascii="Times" w:hAnsi="Times"/>
          <w:sz w:val="20"/>
        </w:rPr>
        <w:t xml:space="preserve"> </w:t>
      </w:r>
      <w:r w:rsidRPr="00654C53">
        <w:rPr>
          <w:rFonts w:ascii="Times" w:hAnsi="Times"/>
          <w:sz w:val="20"/>
        </w:rPr>
        <w:t xml:space="preserve">ways shall be maintained in such manner as to </w:t>
      </w:r>
      <w:r w:rsidR="00654C53" w:rsidRPr="00654C53">
        <w:rPr>
          <w:rFonts w:ascii="Times" w:hAnsi="Times"/>
          <w:sz w:val="20"/>
        </w:rPr>
        <w:t>be always visible</w:t>
      </w:r>
      <w:r w:rsidRPr="00654C53">
        <w:rPr>
          <w:rFonts w:ascii="Times" w:hAnsi="Times"/>
          <w:sz w:val="20"/>
        </w:rPr>
        <w:t>.</w:t>
      </w:r>
    </w:p>
    <w:p w14:paraId="2D90FE50" w14:textId="77777777" w:rsidR="004A35C2" w:rsidRPr="00654C53" w:rsidRDefault="004A35C2" w:rsidP="00D650DA">
      <w:pPr>
        <w:jc w:val="both"/>
        <w:rPr>
          <w:rFonts w:ascii="Times" w:hAnsi="Times"/>
          <w:sz w:val="20"/>
        </w:rPr>
      </w:pPr>
    </w:p>
    <w:p w14:paraId="2E79120A" w14:textId="77777777" w:rsidR="00481D4E" w:rsidRPr="00654C53" w:rsidRDefault="00481D4E" w:rsidP="003616C1">
      <w:pPr>
        <w:ind w:left="1440" w:hanging="720"/>
        <w:jc w:val="both"/>
        <w:rPr>
          <w:rFonts w:ascii="Times" w:hAnsi="Times"/>
          <w:sz w:val="20"/>
        </w:rPr>
      </w:pPr>
      <w:r w:rsidRPr="00654C53">
        <w:rPr>
          <w:rFonts w:ascii="Times" w:hAnsi="Times"/>
          <w:sz w:val="20"/>
        </w:rPr>
        <w:t>(i)</w:t>
      </w:r>
      <w:r w:rsidRPr="00654C53">
        <w:rPr>
          <w:rFonts w:ascii="Times" w:hAnsi="Times"/>
          <w:sz w:val="20"/>
        </w:rPr>
        <w:tab/>
        <w:t xml:space="preserve">Licensee shall abide by and conform to all policies and procedures and fire safety rules and regulations adopted or prescribed by </w:t>
      </w:r>
      <w:r w:rsidR="00135D3A" w:rsidRPr="00654C53">
        <w:rPr>
          <w:rFonts w:ascii="Times" w:hAnsi="Times"/>
          <w:sz w:val="20"/>
        </w:rPr>
        <w:t>USU</w:t>
      </w:r>
      <w:r w:rsidRPr="00654C53">
        <w:rPr>
          <w:rFonts w:ascii="Times" w:hAnsi="Times"/>
          <w:sz w:val="20"/>
        </w:rPr>
        <w:t>, a copy of which has been provided to Licensee and the terms of which are incorporated by reference herein.</w:t>
      </w:r>
    </w:p>
    <w:p w14:paraId="75B5CE57" w14:textId="77777777" w:rsidR="00481D4E" w:rsidRPr="00654C53" w:rsidRDefault="00481D4E" w:rsidP="00D650DA">
      <w:pPr>
        <w:jc w:val="both"/>
        <w:rPr>
          <w:rFonts w:ascii="Times" w:hAnsi="Times"/>
          <w:sz w:val="20"/>
        </w:rPr>
      </w:pPr>
    </w:p>
    <w:p w14:paraId="5AB9CF19" w14:textId="77777777" w:rsidR="00481D4E" w:rsidRPr="00654C53" w:rsidRDefault="00481D4E" w:rsidP="00D650DA">
      <w:pPr>
        <w:ind w:left="1440" w:hanging="720"/>
        <w:jc w:val="both"/>
        <w:rPr>
          <w:rFonts w:ascii="Times" w:hAnsi="Times"/>
          <w:sz w:val="20"/>
        </w:rPr>
      </w:pPr>
      <w:r w:rsidRPr="00654C53">
        <w:rPr>
          <w:rFonts w:ascii="Times" w:hAnsi="Times"/>
          <w:sz w:val="20"/>
        </w:rPr>
        <w:t>(j)</w:t>
      </w:r>
      <w:r w:rsidRPr="00654C53">
        <w:rPr>
          <w:rFonts w:ascii="Times" w:hAnsi="Times"/>
          <w:sz w:val="20"/>
        </w:rPr>
        <w:tab/>
        <w:t xml:space="preserve">Licensee shall not encumber, pledge, or otherwise use as security its interests in this Agreement for any purpose whatsoever without the express written consent of </w:t>
      </w:r>
      <w:r w:rsidR="00135D3A" w:rsidRPr="00654C53">
        <w:rPr>
          <w:rFonts w:ascii="Times" w:hAnsi="Times"/>
          <w:sz w:val="20"/>
        </w:rPr>
        <w:t>USU</w:t>
      </w:r>
      <w:r w:rsidRPr="00654C53">
        <w:rPr>
          <w:rFonts w:ascii="Times" w:hAnsi="Times"/>
          <w:sz w:val="20"/>
        </w:rPr>
        <w:t>.</w:t>
      </w:r>
    </w:p>
    <w:p w14:paraId="254AD6B6" w14:textId="77777777" w:rsidR="00481D4E" w:rsidRPr="00654C53" w:rsidRDefault="00481D4E" w:rsidP="00D650DA">
      <w:pPr>
        <w:jc w:val="both"/>
        <w:rPr>
          <w:rFonts w:ascii="Times" w:hAnsi="Times"/>
          <w:sz w:val="20"/>
        </w:rPr>
      </w:pPr>
    </w:p>
    <w:p w14:paraId="431BDBC9" w14:textId="77777777" w:rsidR="00481D4E" w:rsidRPr="00654C53" w:rsidRDefault="00481D4E" w:rsidP="00D650DA">
      <w:pPr>
        <w:pStyle w:val="BodyTextIndent2"/>
        <w:numPr>
          <w:ilvl w:val="0"/>
          <w:numId w:val="26"/>
        </w:numPr>
        <w:tabs>
          <w:tab w:val="clear" w:pos="1080"/>
          <w:tab w:val="num" w:pos="1440"/>
        </w:tabs>
        <w:ind w:left="1440" w:hanging="720"/>
        <w:rPr>
          <w:rFonts w:ascii="Times" w:hAnsi="Times"/>
          <w:sz w:val="20"/>
        </w:rPr>
      </w:pPr>
      <w:r w:rsidRPr="00654C53">
        <w:rPr>
          <w:rFonts w:ascii="Times" w:hAnsi="Times"/>
          <w:sz w:val="20"/>
        </w:rPr>
        <w:t xml:space="preserve">Licensee agrees to abide by all </w:t>
      </w:r>
      <w:r w:rsidR="004A35C2">
        <w:rPr>
          <w:rFonts w:ascii="Times" w:hAnsi="Times"/>
          <w:sz w:val="20"/>
        </w:rPr>
        <w:t>Davis</w:t>
      </w:r>
      <w:r w:rsidRPr="00654C53">
        <w:rPr>
          <w:rFonts w:ascii="Times" w:hAnsi="Times"/>
          <w:sz w:val="20"/>
        </w:rPr>
        <w:t xml:space="preserve"> County</w:t>
      </w:r>
      <w:r w:rsidR="00BE0158" w:rsidRPr="00654C53">
        <w:rPr>
          <w:rFonts w:ascii="Times" w:hAnsi="Times"/>
          <w:sz w:val="20"/>
        </w:rPr>
        <w:t xml:space="preserve">, </w:t>
      </w:r>
      <w:r w:rsidR="004A35C2">
        <w:rPr>
          <w:rFonts w:ascii="Times" w:hAnsi="Times"/>
          <w:sz w:val="20"/>
        </w:rPr>
        <w:t>Kaysville,</w:t>
      </w:r>
      <w:r w:rsidRPr="00654C53">
        <w:rPr>
          <w:rFonts w:ascii="Times" w:hAnsi="Times"/>
          <w:sz w:val="20"/>
        </w:rPr>
        <w:t xml:space="preserve"> and State of Utah policies and ordinances regarding the placement and posting of advertising and </w:t>
      </w:r>
      <w:r w:rsidR="008D54F5" w:rsidRPr="00654C53">
        <w:rPr>
          <w:rFonts w:ascii="Times" w:hAnsi="Times"/>
          <w:sz w:val="20"/>
        </w:rPr>
        <w:t>E</w:t>
      </w:r>
      <w:r w:rsidR="00F96E95" w:rsidRPr="00654C53">
        <w:rPr>
          <w:rFonts w:ascii="Times" w:hAnsi="Times"/>
          <w:sz w:val="20"/>
        </w:rPr>
        <w:t>vent</w:t>
      </w:r>
      <w:r w:rsidRPr="00654C53">
        <w:rPr>
          <w:rFonts w:ascii="Times" w:hAnsi="Times"/>
          <w:sz w:val="20"/>
        </w:rPr>
        <w:t xml:space="preserve"> announcement signage.  The Licensee also agrees to accept responsibility for the actions of all contracted advertising and sign posting companies.</w:t>
      </w:r>
    </w:p>
    <w:p w14:paraId="1ECB756E" w14:textId="77777777" w:rsidR="00481D4E" w:rsidRPr="00654C53" w:rsidRDefault="00481D4E" w:rsidP="00D650DA">
      <w:pPr>
        <w:pStyle w:val="BodyTextIndent2"/>
        <w:rPr>
          <w:rFonts w:ascii="Times" w:hAnsi="Times"/>
          <w:sz w:val="20"/>
        </w:rPr>
      </w:pPr>
    </w:p>
    <w:p w14:paraId="7E64B468" w14:textId="77777777" w:rsidR="00481D4E" w:rsidRPr="00654C53" w:rsidRDefault="00481D4E" w:rsidP="00D650DA">
      <w:pPr>
        <w:numPr>
          <w:ilvl w:val="0"/>
          <w:numId w:val="16"/>
        </w:numPr>
        <w:jc w:val="both"/>
        <w:rPr>
          <w:rFonts w:ascii="Times" w:hAnsi="Times"/>
          <w:sz w:val="20"/>
        </w:rPr>
      </w:pPr>
      <w:r w:rsidRPr="00654C53">
        <w:rPr>
          <w:rFonts w:ascii="Times" w:hAnsi="Times"/>
          <w:sz w:val="20"/>
        </w:rPr>
        <w:t xml:space="preserve">In permitting the use of the space hereinbefore mentioned, </w:t>
      </w:r>
      <w:r w:rsidR="00135D3A" w:rsidRPr="00654C53">
        <w:rPr>
          <w:rFonts w:ascii="Times" w:hAnsi="Times"/>
          <w:sz w:val="20"/>
        </w:rPr>
        <w:t>USU</w:t>
      </w:r>
      <w:r w:rsidRPr="00654C53">
        <w:rPr>
          <w:rFonts w:ascii="Times" w:hAnsi="Times"/>
          <w:sz w:val="20"/>
        </w:rPr>
        <w:t xml:space="preserve"> does not relinquish, and does hereby retain, the right to enforce all rules for the management and operation and maintenance of such space. Representatives of </w:t>
      </w:r>
      <w:r w:rsidR="00135D3A" w:rsidRPr="00654C53">
        <w:rPr>
          <w:rFonts w:ascii="Times" w:hAnsi="Times"/>
          <w:sz w:val="20"/>
        </w:rPr>
        <w:t>USU</w:t>
      </w:r>
      <w:r w:rsidRPr="00654C53">
        <w:rPr>
          <w:rFonts w:ascii="Times" w:hAnsi="Times"/>
          <w:sz w:val="20"/>
        </w:rPr>
        <w:t xml:space="preserve"> may enter the Authorized Areas at any time and on any occasion without any restrictions whatsoever. The Facility shall at all times be subject to </w:t>
      </w:r>
      <w:r w:rsidR="00135D3A" w:rsidRPr="00654C53">
        <w:rPr>
          <w:rFonts w:ascii="Times" w:hAnsi="Times"/>
          <w:sz w:val="20"/>
        </w:rPr>
        <w:t>USU</w:t>
      </w:r>
      <w:r w:rsidRPr="00654C53">
        <w:rPr>
          <w:rFonts w:ascii="Times" w:hAnsi="Times"/>
          <w:sz w:val="20"/>
        </w:rPr>
        <w:t xml:space="preserve">’s right to control. </w:t>
      </w:r>
    </w:p>
    <w:p w14:paraId="7869E381" w14:textId="77777777" w:rsidR="00481D4E" w:rsidRPr="00654C53" w:rsidRDefault="00481D4E" w:rsidP="00D650DA">
      <w:pPr>
        <w:ind w:left="720"/>
        <w:jc w:val="both"/>
        <w:rPr>
          <w:rFonts w:ascii="Times" w:hAnsi="Times"/>
          <w:sz w:val="20"/>
        </w:rPr>
      </w:pPr>
    </w:p>
    <w:p w14:paraId="1149B118" w14:textId="77777777" w:rsidR="00481D4E" w:rsidRPr="00654C53" w:rsidRDefault="00481D4E" w:rsidP="00D650DA">
      <w:pPr>
        <w:numPr>
          <w:ilvl w:val="0"/>
          <w:numId w:val="16"/>
        </w:numPr>
        <w:jc w:val="both"/>
        <w:rPr>
          <w:rFonts w:ascii="Times" w:hAnsi="Times"/>
          <w:sz w:val="20"/>
        </w:rPr>
      </w:pPr>
      <w:r w:rsidRPr="00654C53">
        <w:rPr>
          <w:rFonts w:ascii="Times" w:hAnsi="Times"/>
          <w:sz w:val="20"/>
        </w:rPr>
        <w:t xml:space="preserve">With respect to any Event at the Facility, Licensee shall comply fully with any and all federal, state, foreign, local, and municipal intellectual property statutes, laws, regulations, ordinances, rules, constitutional provisions, common laws, and rights of others in any copyrights or other intellectual property rights applicable to Licensee’s activities at the Facility, including, without limitation, compliance with any licenses for the use of musical works and other matters protected by intellectual property rights of others. </w:t>
      </w:r>
    </w:p>
    <w:p w14:paraId="531BA87B" w14:textId="77777777" w:rsidR="00481D4E" w:rsidRPr="00654C53" w:rsidRDefault="00481D4E" w:rsidP="00D650DA">
      <w:pPr>
        <w:jc w:val="both"/>
        <w:rPr>
          <w:rFonts w:ascii="Times" w:hAnsi="Times"/>
          <w:sz w:val="20"/>
        </w:rPr>
      </w:pPr>
    </w:p>
    <w:p w14:paraId="671B4A74" w14:textId="77777777" w:rsidR="00654C53" w:rsidRDefault="00096740" w:rsidP="00654C53">
      <w:pPr>
        <w:numPr>
          <w:ilvl w:val="0"/>
          <w:numId w:val="16"/>
        </w:numPr>
        <w:jc w:val="both"/>
        <w:rPr>
          <w:rFonts w:ascii="Times" w:hAnsi="Times"/>
          <w:sz w:val="20"/>
        </w:rPr>
      </w:pPr>
      <w:r w:rsidRPr="00654C53">
        <w:rPr>
          <w:rFonts w:ascii="Times" w:hAnsi="Times"/>
          <w:sz w:val="20"/>
        </w:rPr>
        <w:t>Licensee shall use the proper name of the Facility</w:t>
      </w:r>
      <w:r w:rsidR="001A7C48" w:rsidRPr="00654C53">
        <w:rPr>
          <w:rFonts w:ascii="Times" w:hAnsi="Times"/>
          <w:sz w:val="20"/>
        </w:rPr>
        <w:t xml:space="preserve">, as </w:t>
      </w:r>
      <w:r w:rsidR="00A66E80" w:rsidRPr="00654C53">
        <w:rPr>
          <w:rFonts w:ascii="Times" w:hAnsi="Times"/>
          <w:sz w:val="20"/>
        </w:rPr>
        <w:t xml:space="preserve">it </w:t>
      </w:r>
      <w:r w:rsidR="001A7C48" w:rsidRPr="00654C53">
        <w:rPr>
          <w:rFonts w:ascii="Times" w:hAnsi="Times"/>
          <w:sz w:val="20"/>
        </w:rPr>
        <w:t>might change from time to time</w:t>
      </w:r>
      <w:r w:rsidR="00A66E80" w:rsidRPr="00654C53">
        <w:rPr>
          <w:rFonts w:ascii="Times" w:hAnsi="Times"/>
          <w:sz w:val="20"/>
        </w:rPr>
        <w:t xml:space="preserve"> after the date hereof</w:t>
      </w:r>
      <w:r w:rsidR="001A7C48" w:rsidRPr="00654C53">
        <w:rPr>
          <w:rFonts w:ascii="Times" w:hAnsi="Times"/>
          <w:sz w:val="20"/>
        </w:rPr>
        <w:t>,</w:t>
      </w:r>
      <w:r w:rsidRPr="00654C53">
        <w:rPr>
          <w:rFonts w:ascii="Times" w:hAnsi="Times"/>
          <w:sz w:val="20"/>
        </w:rPr>
        <w:t xml:space="preserve"> </w:t>
      </w:r>
      <w:r w:rsidR="00866E8B" w:rsidRPr="00654C53">
        <w:rPr>
          <w:rFonts w:ascii="Times" w:hAnsi="Times"/>
          <w:sz w:val="20"/>
        </w:rPr>
        <w:t>in any advertising</w:t>
      </w:r>
      <w:r w:rsidR="00DB0CCC" w:rsidRPr="00654C53">
        <w:rPr>
          <w:rFonts w:ascii="Times" w:hAnsi="Times"/>
          <w:sz w:val="20"/>
        </w:rPr>
        <w:t xml:space="preserve">, marketing and communications </w:t>
      </w:r>
      <w:r w:rsidRPr="00654C53">
        <w:rPr>
          <w:rFonts w:ascii="Times" w:hAnsi="Times"/>
          <w:sz w:val="20"/>
        </w:rPr>
        <w:t xml:space="preserve">that </w:t>
      </w:r>
      <w:r w:rsidR="00A66E80" w:rsidRPr="00654C53">
        <w:rPr>
          <w:rFonts w:ascii="Times" w:hAnsi="Times"/>
          <w:sz w:val="20"/>
        </w:rPr>
        <w:t xml:space="preserve">refer to </w:t>
      </w:r>
      <w:r w:rsidRPr="00654C53">
        <w:rPr>
          <w:rFonts w:ascii="Times" w:hAnsi="Times"/>
          <w:sz w:val="20"/>
        </w:rPr>
        <w:t>the Facility</w:t>
      </w:r>
      <w:r w:rsidR="001E5BE4" w:rsidRPr="00654C53">
        <w:rPr>
          <w:rFonts w:ascii="Times" w:hAnsi="Times"/>
          <w:sz w:val="20"/>
        </w:rPr>
        <w:t xml:space="preserve">, as such proper name is communicated by </w:t>
      </w:r>
      <w:r w:rsidR="00135D3A" w:rsidRPr="00654C53">
        <w:rPr>
          <w:rFonts w:ascii="Times" w:hAnsi="Times"/>
          <w:sz w:val="20"/>
        </w:rPr>
        <w:t>USU</w:t>
      </w:r>
      <w:r w:rsidR="001E5BE4" w:rsidRPr="00654C53">
        <w:rPr>
          <w:rFonts w:ascii="Times" w:hAnsi="Times"/>
          <w:sz w:val="20"/>
        </w:rPr>
        <w:t xml:space="preserve"> to Licensee </w:t>
      </w:r>
      <w:r w:rsidR="003F0721" w:rsidRPr="00654C53">
        <w:rPr>
          <w:rFonts w:ascii="Times" w:hAnsi="Times"/>
          <w:sz w:val="20"/>
        </w:rPr>
        <w:t xml:space="preserve">in writing </w:t>
      </w:r>
      <w:r w:rsidR="00DB0CCC" w:rsidRPr="00654C53">
        <w:rPr>
          <w:rFonts w:ascii="Times" w:hAnsi="Times"/>
          <w:sz w:val="20"/>
        </w:rPr>
        <w:t>(as of the date hereof, the proper name is “</w:t>
      </w:r>
      <w:r w:rsidR="00654C53" w:rsidRPr="00654C53">
        <w:rPr>
          <w:rFonts w:ascii="Times" w:hAnsi="Times"/>
          <w:sz w:val="20"/>
        </w:rPr>
        <w:t>Agricultural</w:t>
      </w:r>
      <w:r w:rsidR="00BE0158" w:rsidRPr="00654C53">
        <w:rPr>
          <w:rFonts w:ascii="Times" w:hAnsi="Times"/>
          <w:sz w:val="20"/>
        </w:rPr>
        <w:t xml:space="preserve"> </w:t>
      </w:r>
      <w:r w:rsidR="004A35C2">
        <w:rPr>
          <w:rFonts w:ascii="Times" w:hAnsi="Times"/>
          <w:sz w:val="20"/>
        </w:rPr>
        <w:t xml:space="preserve">Heritage </w:t>
      </w:r>
      <w:r w:rsidR="00BE0158" w:rsidRPr="00654C53">
        <w:rPr>
          <w:rFonts w:ascii="Times" w:hAnsi="Times"/>
          <w:sz w:val="20"/>
        </w:rPr>
        <w:t>Center</w:t>
      </w:r>
      <w:r w:rsidR="00DB0CCC" w:rsidRPr="00654C53">
        <w:rPr>
          <w:rFonts w:ascii="Times" w:hAnsi="Times"/>
          <w:sz w:val="20"/>
        </w:rPr>
        <w:t>”)</w:t>
      </w:r>
      <w:r w:rsidR="001E5BE4" w:rsidRPr="00654C53">
        <w:rPr>
          <w:rFonts w:ascii="Times" w:hAnsi="Times"/>
          <w:sz w:val="20"/>
        </w:rPr>
        <w:t xml:space="preserve">; provided, however, that if the name changes, </w:t>
      </w:r>
      <w:r w:rsidR="003F0721" w:rsidRPr="00654C53">
        <w:rPr>
          <w:rFonts w:ascii="Times" w:hAnsi="Times"/>
          <w:sz w:val="20"/>
        </w:rPr>
        <w:t xml:space="preserve">then </w:t>
      </w:r>
      <w:r w:rsidR="001E5BE4" w:rsidRPr="00654C53">
        <w:rPr>
          <w:rFonts w:ascii="Times" w:hAnsi="Times"/>
          <w:sz w:val="20"/>
        </w:rPr>
        <w:t xml:space="preserve">Licensee shall not be required to </w:t>
      </w:r>
      <w:r w:rsidR="00A46984" w:rsidRPr="00654C53">
        <w:rPr>
          <w:rFonts w:ascii="Times" w:hAnsi="Times"/>
          <w:sz w:val="20"/>
        </w:rPr>
        <w:t xml:space="preserve">replace </w:t>
      </w:r>
      <w:r w:rsidR="003F0721" w:rsidRPr="00654C53">
        <w:rPr>
          <w:rFonts w:ascii="Times" w:hAnsi="Times"/>
          <w:sz w:val="20"/>
        </w:rPr>
        <w:t xml:space="preserve">any </w:t>
      </w:r>
      <w:r w:rsidR="00FF31CB" w:rsidRPr="00654C53">
        <w:rPr>
          <w:rFonts w:ascii="Times" w:hAnsi="Times"/>
          <w:sz w:val="20"/>
        </w:rPr>
        <w:t xml:space="preserve">printed </w:t>
      </w:r>
      <w:r w:rsidR="00A46984" w:rsidRPr="00654C53">
        <w:rPr>
          <w:rFonts w:ascii="Times" w:hAnsi="Times"/>
          <w:sz w:val="20"/>
        </w:rPr>
        <w:t xml:space="preserve">materials that have already been prepared prior to the date of the </w:t>
      </w:r>
      <w:r w:rsidR="00FF31CB" w:rsidRPr="00654C53">
        <w:rPr>
          <w:rFonts w:ascii="Times" w:hAnsi="Times"/>
          <w:sz w:val="20"/>
        </w:rPr>
        <w:t xml:space="preserve">communicated </w:t>
      </w:r>
      <w:r w:rsidR="00A46984" w:rsidRPr="00654C53">
        <w:rPr>
          <w:rFonts w:ascii="Times" w:hAnsi="Times"/>
          <w:sz w:val="20"/>
        </w:rPr>
        <w:t>name change.</w:t>
      </w:r>
    </w:p>
    <w:p w14:paraId="1D0420D4" w14:textId="77777777" w:rsidR="004A35C2" w:rsidRPr="00654C53" w:rsidRDefault="004A35C2" w:rsidP="004A35C2">
      <w:pPr>
        <w:ind w:left="1440"/>
        <w:jc w:val="both"/>
        <w:rPr>
          <w:rFonts w:ascii="Times" w:hAnsi="Times"/>
          <w:sz w:val="20"/>
        </w:rPr>
      </w:pPr>
    </w:p>
    <w:p w14:paraId="426C32F1" w14:textId="77777777" w:rsidR="000E2779" w:rsidRPr="00C85E3B" w:rsidRDefault="00654C53" w:rsidP="00C85E3B">
      <w:pPr>
        <w:numPr>
          <w:ilvl w:val="0"/>
          <w:numId w:val="16"/>
        </w:numPr>
        <w:jc w:val="both"/>
        <w:rPr>
          <w:rFonts w:ascii="Times" w:hAnsi="Times"/>
          <w:sz w:val="20"/>
        </w:rPr>
      </w:pPr>
      <w:r w:rsidRPr="00C85E3B">
        <w:rPr>
          <w:rFonts w:ascii="Times" w:hAnsi="Times"/>
          <w:sz w:val="20"/>
        </w:rPr>
        <w:t xml:space="preserve">Licensee hereby assumes all responsibilities and liabilities associated with minors participating in the Event.  Licensee shall be responsible for determining and providing appropriate supervision and oversight of minors participating in the Event.  Licensee agrees to ensure that its minors participating in the Event comply </w:t>
      </w:r>
      <w:r w:rsidR="00C85E3B">
        <w:rPr>
          <w:rFonts w:ascii="Times" w:hAnsi="Times"/>
          <w:sz w:val="20"/>
        </w:rPr>
        <w:t xml:space="preserve">with (i) </w:t>
      </w:r>
      <w:r w:rsidRPr="00C85E3B">
        <w:rPr>
          <w:rFonts w:ascii="Times" w:hAnsi="Times"/>
          <w:sz w:val="20"/>
        </w:rPr>
        <w:t xml:space="preserve">any applicable curfew regulations associated with the Facility or associated </w:t>
      </w:r>
      <w:r w:rsidR="004A35C2">
        <w:rPr>
          <w:rFonts w:ascii="Times" w:hAnsi="Times"/>
          <w:sz w:val="20"/>
        </w:rPr>
        <w:t>Kaysville</w:t>
      </w:r>
      <w:r w:rsidR="00C85E3B" w:rsidRPr="00C85E3B">
        <w:rPr>
          <w:rFonts w:ascii="Times" w:hAnsi="Times"/>
          <w:sz w:val="20"/>
        </w:rPr>
        <w:t xml:space="preserve"> and </w:t>
      </w:r>
      <w:r w:rsidR="004A35C2">
        <w:rPr>
          <w:rFonts w:ascii="Times" w:hAnsi="Times"/>
          <w:sz w:val="20"/>
        </w:rPr>
        <w:t>Davis</w:t>
      </w:r>
      <w:r w:rsidR="00C85E3B" w:rsidRPr="00C85E3B">
        <w:rPr>
          <w:rFonts w:ascii="Times" w:hAnsi="Times"/>
          <w:sz w:val="20"/>
        </w:rPr>
        <w:t xml:space="preserve"> County</w:t>
      </w:r>
      <w:r w:rsidR="00C85E3B">
        <w:rPr>
          <w:rFonts w:ascii="Times" w:hAnsi="Times"/>
          <w:sz w:val="20"/>
        </w:rPr>
        <w:t xml:space="preserve"> and (ii) the following Minor Participant Behavioral Code of Conduct: </w:t>
      </w:r>
      <w:r w:rsidR="000E2779" w:rsidRPr="00C85E3B">
        <w:rPr>
          <w:rFonts w:ascii="Times" w:hAnsi="Times"/>
          <w:sz w:val="20"/>
        </w:rPr>
        <w:t xml:space="preserve">(1) The possession or use of alcohol, tobacco, and other drugs is prohibited.  (2) The possession or use of fireworks, guns, and other weapons is prohibited.  (3) The operation of a motor vehicle by minors is prohibited while attending and participating in the </w:t>
      </w:r>
      <w:r w:rsidR="00C85E3B" w:rsidRPr="00C85E3B">
        <w:rPr>
          <w:rFonts w:ascii="Times" w:hAnsi="Times"/>
          <w:sz w:val="20"/>
        </w:rPr>
        <w:t>Event</w:t>
      </w:r>
      <w:r w:rsidR="000E2779" w:rsidRPr="00C85E3B">
        <w:rPr>
          <w:rFonts w:ascii="Times" w:hAnsi="Times"/>
          <w:sz w:val="20"/>
        </w:rPr>
        <w:t xml:space="preserve">.  (4) No violence, including sexual abuse or harassment, will be tolerated.  (5) Hazing of any kind is prohibited.  (6) Bullying including verbal, physical, and cyber bullying is prohibited.  (7) Theft of property is prohibited.  (8) Misuse or damage of USU property is prohibited. Charges may be assessed against those participants who are responsible for damage or misuse of USU property.  (9) The inappropriate use of cameras, imaging, and digital devices is prohibited, including use of such devices in showers, restrooms, or other areas where privacy is expected by </w:t>
      </w:r>
      <w:r w:rsidR="00CB3FCA">
        <w:rPr>
          <w:rFonts w:ascii="Times" w:hAnsi="Times"/>
          <w:sz w:val="20"/>
        </w:rPr>
        <w:t xml:space="preserve">Event </w:t>
      </w:r>
      <w:r w:rsidR="000E2779" w:rsidRPr="00C85E3B">
        <w:rPr>
          <w:rFonts w:ascii="Times" w:hAnsi="Times"/>
          <w:sz w:val="20"/>
        </w:rPr>
        <w:t>participants.</w:t>
      </w:r>
    </w:p>
    <w:p w14:paraId="4BEB1DCB" w14:textId="77777777" w:rsidR="00F96E95" w:rsidRPr="00654C53" w:rsidRDefault="00F96E95">
      <w:pPr>
        <w:jc w:val="both"/>
        <w:rPr>
          <w:rFonts w:ascii="Times" w:hAnsi="Times"/>
          <w:sz w:val="20"/>
        </w:rPr>
      </w:pPr>
    </w:p>
    <w:p w14:paraId="15E2D136" w14:textId="77777777" w:rsidR="00481D4E" w:rsidRPr="00654C53" w:rsidRDefault="00481D4E" w:rsidP="00E40B6C">
      <w:pPr>
        <w:jc w:val="both"/>
        <w:rPr>
          <w:rFonts w:ascii="Times" w:hAnsi="Times"/>
          <w:sz w:val="20"/>
        </w:rPr>
      </w:pPr>
      <w:r w:rsidRPr="00654C53">
        <w:rPr>
          <w:rFonts w:ascii="Times" w:hAnsi="Times"/>
          <w:sz w:val="20"/>
        </w:rPr>
        <w:lastRenderedPageBreak/>
        <w:t>1</w:t>
      </w:r>
      <w:r w:rsidR="00D66C19">
        <w:rPr>
          <w:rFonts w:ascii="Times" w:hAnsi="Times"/>
          <w:sz w:val="20"/>
        </w:rPr>
        <w:t>4</w:t>
      </w:r>
      <w:r w:rsidRPr="00654C53">
        <w:rPr>
          <w:rFonts w:ascii="Times" w:hAnsi="Times"/>
          <w:sz w:val="20"/>
        </w:rPr>
        <w:t xml:space="preserve">. </w:t>
      </w:r>
      <w:r w:rsidRPr="00654C53">
        <w:rPr>
          <w:rFonts w:ascii="Times" w:hAnsi="Times"/>
          <w:sz w:val="20"/>
        </w:rPr>
        <w:tab/>
      </w:r>
      <w:r w:rsidRPr="00654C53">
        <w:rPr>
          <w:rFonts w:ascii="Times" w:hAnsi="Times"/>
          <w:b/>
          <w:sz w:val="20"/>
          <w:u w:val="single"/>
        </w:rPr>
        <w:t>Civil Rights Act</w:t>
      </w:r>
      <w:r w:rsidRPr="00654C53">
        <w:rPr>
          <w:rFonts w:ascii="Times" w:hAnsi="Times"/>
          <w:b/>
          <w:sz w:val="20"/>
        </w:rPr>
        <w:t>.</w:t>
      </w:r>
      <w:r w:rsidRPr="00654C53">
        <w:rPr>
          <w:rFonts w:ascii="Times" w:hAnsi="Times"/>
          <w:sz w:val="20"/>
        </w:rPr>
        <w:t xml:space="preserve">  During the performance of this Agreement, Licensee shall comply fully with Title VI and Title VII of the Civil Rights Act of 1964, as amended, and all other regulations promulgated thereunder, in addition to all applicable state and local ordinances concerning Civil Rights.</w:t>
      </w:r>
    </w:p>
    <w:p w14:paraId="3980BDA3" w14:textId="77777777" w:rsidR="00481D4E" w:rsidRPr="00654C53" w:rsidRDefault="00481D4E">
      <w:pPr>
        <w:jc w:val="both"/>
        <w:rPr>
          <w:rFonts w:ascii="Times" w:hAnsi="Times"/>
          <w:sz w:val="20"/>
        </w:rPr>
      </w:pPr>
    </w:p>
    <w:p w14:paraId="1AF7F8D3" w14:textId="77777777" w:rsidR="00481D4E" w:rsidRPr="00654C53" w:rsidRDefault="00481D4E" w:rsidP="00E40B6C">
      <w:pPr>
        <w:jc w:val="both"/>
        <w:rPr>
          <w:rFonts w:ascii="Times" w:hAnsi="Times"/>
          <w:sz w:val="20"/>
        </w:rPr>
      </w:pPr>
      <w:r w:rsidRPr="00654C53">
        <w:rPr>
          <w:rFonts w:ascii="Times" w:hAnsi="Times"/>
          <w:sz w:val="20"/>
        </w:rPr>
        <w:t>1</w:t>
      </w:r>
      <w:r w:rsidR="00D66C19">
        <w:rPr>
          <w:rFonts w:ascii="Times" w:hAnsi="Times"/>
          <w:sz w:val="20"/>
        </w:rPr>
        <w:t>5</w:t>
      </w:r>
      <w:r w:rsidRPr="00654C53">
        <w:rPr>
          <w:rFonts w:ascii="Times" w:hAnsi="Times"/>
          <w:sz w:val="20"/>
        </w:rPr>
        <w:t xml:space="preserve">. </w:t>
      </w:r>
      <w:r w:rsidRPr="00654C53">
        <w:rPr>
          <w:rFonts w:ascii="Times" w:hAnsi="Times"/>
          <w:sz w:val="20"/>
        </w:rPr>
        <w:tab/>
      </w:r>
      <w:r w:rsidRPr="00654C53">
        <w:rPr>
          <w:rFonts w:ascii="Times" w:hAnsi="Times"/>
          <w:b/>
          <w:sz w:val="20"/>
          <w:u w:val="single"/>
        </w:rPr>
        <w:t>Americans With Disabilities Act.</w:t>
      </w:r>
      <w:r w:rsidRPr="00654C53">
        <w:rPr>
          <w:rFonts w:ascii="Times" w:hAnsi="Times"/>
          <w:sz w:val="20"/>
        </w:rPr>
        <w:t xml:space="preserve">  With respect to any Event at the Facility, Licensee recognizes that it is subject to the provisions of Title III of the Americans </w:t>
      </w:r>
      <w:r w:rsidR="009C03E0" w:rsidRPr="00654C53">
        <w:rPr>
          <w:rFonts w:ascii="Times" w:hAnsi="Times"/>
          <w:sz w:val="20"/>
        </w:rPr>
        <w:t>with</w:t>
      </w:r>
      <w:r w:rsidRPr="00654C53">
        <w:rPr>
          <w:rFonts w:ascii="Times" w:hAnsi="Times"/>
          <w:sz w:val="20"/>
        </w:rPr>
        <w:t xml:space="preserve"> Disabilities Act, as amended (“</w:t>
      </w:r>
      <w:r w:rsidRPr="00654C53">
        <w:rPr>
          <w:rFonts w:ascii="Times" w:hAnsi="Times"/>
          <w:bCs/>
          <w:i/>
          <w:iCs/>
          <w:sz w:val="20"/>
          <w:u w:val="single"/>
        </w:rPr>
        <w:t>ADA</w:t>
      </w:r>
      <w:r w:rsidRPr="00654C53">
        <w:rPr>
          <w:rFonts w:ascii="Times" w:hAnsi="Times"/>
          <w:sz w:val="20"/>
        </w:rPr>
        <w:t xml:space="preserve">”).  Licensee represents that it has viewed or otherwise apprised itself of the access into the Facility, together with the common areas inside, and accepts such access, common areas, and other conditions of the Facility as adequate for Licensee’s responsibilities under the ADA.  Licensee shall be responsible for ensuring that the Facility complies and continues to comply in all respects with the ADA, including accessibility, usability, and configuration insofar as Licensee modifies, </w:t>
      </w:r>
      <w:r w:rsidR="00654C53" w:rsidRPr="00654C53">
        <w:rPr>
          <w:rFonts w:ascii="Times" w:hAnsi="Times"/>
          <w:sz w:val="20"/>
        </w:rPr>
        <w:t>rearranges,</w:t>
      </w:r>
      <w:r w:rsidRPr="00654C53">
        <w:rPr>
          <w:rFonts w:ascii="Times" w:hAnsi="Times"/>
          <w:sz w:val="20"/>
        </w:rPr>
        <w:t xml:space="preserve"> or sets up in the Facility </w:t>
      </w:r>
      <w:r w:rsidR="00654C53" w:rsidRPr="00654C53">
        <w:rPr>
          <w:rFonts w:ascii="Times" w:hAnsi="Times"/>
          <w:sz w:val="20"/>
        </w:rPr>
        <w:t>to</w:t>
      </w:r>
      <w:r w:rsidRPr="00654C53">
        <w:rPr>
          <w:rFonts w:ascii="Times" w:hAnsi="Times"/>
          <w:sz w:val="20"/>
        </w:rPr>
        <w:t xml:space="preserve"> accommodate Licensee’s usage.  Licensee shall be responsible for any violations of the ADA that arise from Licensee’s reconfiguration of the seating areas or modification of other portions of the Facility </w:t>
      </w:r>
      <w:r w:rsidR="00654C53" w:rsidRPr="00654C53">
        <w:rPr>
          <w:rFonts w:ascii="Times" w:hAnsi="Times"/>
          <w:sz w:val="20"/>
        </w:rPr>
        <w:t>to</w:t>
      </w:r>
      <w:r w:rsidRPr="00654C53">
        <w:rPr>
          <w:rFonts w:ascii="Times" w:hAnsi="Times"/>
          <w:sz w:val="20"/>
        </w:rPr>
        <w:t xml:space="preserve"> accommodate Licensee’s usage.  Licensee shall be responsible for providing auxiliary aids and services that are ancillary to its usage and for ensuring that the policies, practices, and procedures it applies in connection with an Event are in compliance with the ADA.</w:t>
      </w:r>
    </w:p>
    <w:p w14:paraId="36116BA1" w14:textId="77777777" w:rsidR="00481D4E" w:rsidRPr="00654C53" w:rsidRDefault="00481D4E">
      <w:pPr>
        <w:rPr>
          <w:rFonts w:ascii="Times" w:hAnsi="Times"/>
          <w:sz w:val="20"/>
        </w:rPr>
      </w:pPr>
    </w:p>
    <w:p w14:paraId="555AC313" w14:textId="77777777" w:rsidR="00481D4E" w:rsidRPr="00654C53" w:rsidRDefault="00481D4E" w:rsidP="00E40B6C">
      <w:pPr>
        <w:jc w:val="both"/>
        <w:rPr>
          <w:rFonts w:ascii="Times" w:hAnsi="Times"/>
          <w:sz w:val="20"/>
        </w:rPr>
      </w:pPr>
      <w:r w:rsidRPr="00654C53">
        <w:rPr>
          <w:rFonts w:ascii="Times" w:hAnsi="Times"/>
          <w:sz w:val="20"/>
        </w:rPr>
        <w:t>1</w:t>
      </w:r>
      <w:r w:rsidR="00D66C19">
        <w:rPr>
          <w:rFonts w:ascii="Times" w:hAnsi="Times"/>
          <w:sz w:val="20"/>
        </w:rPr>
        <w:t>6</w:t>
      </w:r>
      <w:r w:rsidRPr="00654C53">
        <w:rPr>
          <w:rFonts w:ascii="Times" w:hAnsi="Times"/>
          <w:sz w:val="20"/>
        </w:rPr>
        <w:t>.</w:t>
      </w:r>
      <w:r w:rsidRPr="00654C53">
        <w:rPr>
          <w:rFonts w:ascii="Times" w:hAnsi="Times"/>
          <w:sz w:val="20"/>
        </w:rPr>
        <w:tab/>
      </w:r>
      <w:r w:rsidRPr="00654C53">
        <w:rPr>
          <w:rFonts w:ascii="Times" w:hAnsi="Times"/>
          <w:b/>
          <w:sz w:val="20"/>
          <w:u w:val="single"/>
        </w:rPr>
        <w:t>Copyrights and Proprietary Material</w:t>
      </w:r>
      <w:r w:rsidRPr="00654C53">
        <w:rPr>
          <w:rFonts w:ascii="Times" w:hAnsi="Times"/>
          <w:b/>
          <w:sz w:val="20"/>
        </w:rPr>
        <w:t>.</w:t>
      </w:r>
      <w:r w:rsidRPr="00654C53">
        <w:rPr>
          <w:rFonts w:ascii="Times" w:hAnsi="Times"/>
          <w:sz w:val="20"/>
        </w:rPr>
        <w:t xml:space="preserve">  Licensee shall obtain all necessary licenses and shall pay all costs and fees arising from the use of copyrighted music or dramatic materials, or any other property subject to any trademark, patent or other proprietary right which is used or incorporated in the Event.  Licensee shall indemnify, </w:t>
      </w:r>
      <w:r w:rsidR="00654C53" w:rsidRPr="00654C53">
        <w:rPr>
          <w:rFonts w:ascii="Times" w:hAnsi="Times"/>
          <w:sz w:val="20"/>
        </w:rPr>
        <w:t>defend,</w:t>
      </w:r>
      <w:r w:rsidRPr="00654C53">
        <w:rPr>
          <w:rFonts w:ascii="Times" w:hAnsi="Times"/>
          <w:sz w:val="20"/>
        </w:rPr>
        <w:t xml:space="preserve"> and hold harmless </w:t>
      </w:r>
      <w:r w:rsidR="00FE4A0A">
        <w:rPr>
          <w:rFonts w:ascii="Times" w:hAnsi="Times"/>
          <w:sz w:val="20"/>
        </w:rPr>
        <w:t xml:space="preserve">the Indemnified Party </w:t>
      </w:r>
      <w:r w:rsidRPr="00654C53">
        <w:rPr>
          <w:rFonts w:ascii="Times" w:hAnsi="Times"/>
          <w:sz w:val="20"/>
        </w:rPr>
        <w:t xml:space="preserve">from any liability, claim or costs, including attorney's fees, arising from the use of any such materials or such </w:t>
      </w:r>
      <w:r w:rsidR="008C43E8" w:rsidRPr="00654C53">
        <w:rPr>
          <w:rFonts w:ascii="Times" w:hAnsi="Times"/>
          <w:sz w:val="20"/>
        </w:rPr>
        <w:t>C</w:t>
      </w:r>
      <w:r w:rsidRPr="00654C53">
        <w:rPr>
          <w:rFonts w:ascii="Times" w:hAnsi="Times"/>
          <w:sz w:val="20"/>
        </w:rPr>
        <w:t xml:space="preserve">laims of infringement or violation of the rights of </w:t>
      </w:r>
      <w:r w:rsidR="00654C53" w:rsidRPr="00654C53">
        <w:rPr>
          <w:rFonts w:ascii="Times" w:hAnsi="Times"/>
          <w:sz w:val="20"/>
        </w:rPr>
        <w:t>the owners of such materials</w:t>
      </w:r>
      <w:r w:rsidRPr="00654C53">
        <w:rPr>
          <w:rFonts w:ascii="Times" w:hAnsi="Times"/>
          <w:sz w:val="20"/>
        </w:rPr>
        <w:t>.</w:t>
      </w:r>
    </w:p>
    <w:p w14:paraId="15FA839A" w14:textId="77777777" w:rsidR="00481D4E" w:rsidRPr="00654C53" w:rsidRDefault="00481D4E">
      <w:pPr>
        <w:jc w:val="both"/>
        <w:rPr>
          <w:rFonts w:ascii="Times" w:hAnsi="Times"/>
          <w:sz w:val="20"/>
        </w:rPr>
      </w:pPr>
    </w:p>
    <w:p w14:paraId="46975A4D" w14:textId="77777777" w:rsidR="00481D4E" w:rsidRPr="00654C53" w:rsidRDefault="00481D4E">
      <w:pPr>
        <w:jc w:val="both"/>
        <w:rPr>
          <w:rFonts w:ascii="Times" w:hAnsi="Times"/>
          <w:sz w:val="20"/>
        </w:rPr>
      </w:pPr>
      <w:r w:rsidRPr="00654C53">
        <w:rPr>
          <w:rFonts w:ascii="Times" w:hAnsi="Times"/>
          <w:sz w:val="20"/>
        </w:rPr>
        <w:t>1</w:t>
      </w:r>
      <w:r w:rsidR="00D66C19">
        <w:rPr>
          <w:rFonts w:ascii="Times" w:hAnsi="Times"/>
          <w:sz w:val="20"/>
        </w:rPr>
        <w:t>7</w:t>
      </w:r>
      <w:r w:rsidRPr="00654C53">
        <w:rPr>
          <w:rFonts w:ascii="Times" w:hAnsi="Times"/>
          <w:sz w:val="20"/>
        </w:rPr>
        <w:t xml:space="preserve">. </w:t>
      </w:r>
      <w:r w:rsidRPr="00654C53">
        <w:rPr>
          <w:rFonts w:ascii="Times" w:hAnsi="Times"/>
          <w:sz w:val="20"/>
        </w:rPr>
        <w:tab/>
      </w:r>
      <w:r w:rsidRPr="00654C53">
        <w:rPr>
          <w:rFonts w:ascii="Times" w:hAnsi="Times"/>
          <w:b/>
          <w:sz w:val="20"/>
          <w:u w:val="single"/>
        </w:rPr>
        <w:t>Construction of this Agreement</w:t>
      </w:r>
    </w:p>
    <w:p w14:paraId="37700E05" w14:textId="77777777" w:rsidR="00481D4E" w:rsidRPr="00654C53" w:rsidRDefault="00481D4E">
      <w:pPr>
        <w:jc w:val="both"/>
        <w:rPr>
          <w:rFonts w:ascii="Times" w:hAnsi="Times"/>
          <w:sz w:val="20"/>
        </w:rPr>
      </w:pPr>
    </w:p>
    <w:p w14:paraId="60D6ABAF" w14:textId="77777777" w:rsidR="00654C53" w:rsidRPr="00654C53" w:rsidRDefault="00481D4E" w:rsidP="00654C53">
      <w:pPr>
        <w:ind w:left="1440" w:hanging="720"/>
        <w:jc w:val="both"/>
        <w:rPr>
          <w:rFonts w:ascii="Times" w:hAnsi="Times"/>
          <w:sz w:val="20"/>
        </w:rPr>
      </w:pPr>
      <w:r w:rsidRPr="00654C53">
        <w:rPr>
          <w:rFonts w:ascii="Times" w:hAnsi="Times"/>
          <w:sz w:val="20"/>
        </w:rPr>
        <w:t xml:space="preserve">(a) </w:t>
      </w:r>
      <w:r w:rsidRPr="00654C53">
        <w:rPr>
          <w:rFonts w:ascii="Times" w:hAnsi="Times"/>
          <w:sz w:val="20"/>
        </w:rPr>
        <w:tab/>
      </w:r>
      <w:r w:rsidR="00654C53" w:rsidRPr="00654C53">
        <w:rPr>
          <w:rFonts w:ascii="Times" w:hAnsi="Times"/>
          <w:bCs/>
          <w:sz w:val="20"/>
        </w:rPr>
        <w:t>Choice of Law and Venue. The Agreement will be governed by the laws of the State of Utah, without regard to conflicts of laws principles. Venue for any lawsuits, claims, or other proceedings between the Parties relating to or arising under the Agreement shall be exclusively in the State of Utah.</w:t>
      </w:r>
    </w:p>
    <w:p w14:paraId="2685388F" w14:textId="77777777" w:rsidR="00481D4E" w:rsidRPr="00654C53" w:rsidRDefault="00481D4E" w:rsidP="00D650DA">
      <w:pPr>
        <w:ind w:left="1440"/>
        <w:jc w:val="both"/>
        <w:rPr>
          <w:rFonts w:ascii="Times" w:hAnsi="Times"/>
          <w:sz w:val="20"/>
        </w:rPr>
      </w:pPr>
    </w:p>
    <w:p w14:paraId="5FD79393" w14:textId="77777777" w:rsidR="00481D4E" w:rsidRPr="00654C53" w:rsidRDefault="00481D4E" w:rsidP="00D650DA">
      <w:pPr>
        <w:ind w:left="1440" w:hanging="720"/>
        <w:jc w:val="both"/>
        <w:rPr>
          <w:rFonts w:ascii="Times" w:hAnsi="Times"/>
          <w:sz w:val="20"/>
        </w:rPr>
      </w:pPr>
      <w:r w:rsidRPr="00654C53">
        <w:rPr>
          <w:rFonts w:ascii="Times" w:hAnsi="Times"/>
          <w:sz w:val="20"/>
        </w:rPr>
        <w:t xml:space="preserve">(b) </w:t>
      </w:r>
      <w:r w:rsidRPr="00654C53">
        <w:rPr>
          <w:rFonts w:ascii="Times" w:hAnsi="Times"/>
          <w:sz w:val="20"/>
        </w:rPr>
        <w:tab/>
        <w:t>Section Headings.  The section headings are inserted herein only as a matter of convenience and for reference and in no way are intended to be a part of this Agreement or to define, limit, or describe the scope or intent of this Agreement or the particular sections hereof to which they refer.</w:t>
      </w:r>
    </w:p>
    <w:p w14:paraId="6C454F22" w14:textId="77777777" w:rsidR="00481D4E" w:rsidRPr="00654C53" w:rsidRDefault="00481D4E" w:rsidP="00D650DA">
      <w:pPr>
        <w:rPr>
          <w:rFonts w:ascii="Times" w:hAnsi="Times"/>
          <w:sz w:val="20"/>
        </w:rPr>
      </w:pPr>
    </w:p>
    <w:p w14:paraId="39F9B84C" w14:textId="77777777" w:rsidR="00481D4E" w:rsidRPr="00654C53" w:rsidRDefault="00481D4E" w:rsidP="00D650DA">
      <w:pPr>
        <w:pStyle w:val="BodyTextIndent3"/>
        <w:jc w:val="both"/>
        <w:rPr>
          <w:rFonts w:ascii="Times" w:hAnsi="Times"/>
          <w:sz w:val="20"/>
        </w:rPr>
      </w:pPr>
      <w:r w:rsidRPr="00654C53">
        <w:rPr>
          <w:rFonts w:ascii="Times" w:hAnsi="Times"/>
          <w:sz w:val="20"/>
        </w:rPr>
        <w:t xml:space="preserve">(c) </w:t>
      </w:r>
      <w:r w:rsidRPr="00654C53">
        <w:rPr>
          <w:rFonts w:ascii="Times" w:hAnsi="Times"/>
          <w:sz w:val="20"/>
        </w:rPr>
        <w:tab/>
        <w:t xml:space="preserve">Entire Agreement; Amendments.  This Agreement (including all Exhibits and other documents and matters annexed hereto or made a part hereof by reference) contains </w:t>
      </w:r>
      <w:r w:rsidR="00654C53" w:rsidRPr="00654C53">
        <w:rPr>
          <w:rFonts w:ascii="Times" w:hAnsi="Times"/>
          <w:sz w:val="20"/>
        </w:rPr>
        <w:t>all</w:t>
      </w:r>
      <w:r w:rsidRPr="00654C53">
        <w:rPr>
          <w:rFonts w:ascii="Times" w:hAnsi="Times"/>
          <w:sz w:val="20"/>
        </w:rPr>
        <w:t xml:space="preserve"> the covenants, agreements, terms, provisions, and conditions relating to the rights and obligations of </w:t>
      </w:r>
      <w:r w:rsidR="00135D3A" w:rsidRPr="00654C53">
        <w:rPr>
          <w:rFonts w:ascii="Times" w:hAnsi="Times"/>
          <w:sz w:val="20"/>
        </w:rPr>
        <w:t>USU</w:t>
      </w:r>
      <w:r w:rsidRPr="00654C53">
        <w:rPr>
          <w:rFonts w:ascii="Times" w:hAnsi="Times"/>
          <w:sz w:val="20"/>
        </w:rPr>
        <w:t xml:space="preserve"> and Licensee with respect to the Facility.  No alterations, amendments, or modifications hereof shall be valid unless executed by an instrument in writing by the </w:t>
      </w:r>
      <w:r w:rsidR="00654C53">
        <w:rPr>
          <w:rFonts w:ascii="Times" w:hAnsi="Times"/>
          <w:sz w:val="20"/>
        </w:rPr>
        <w:t>P</w:t>
      </w:r>
      <w:r w:rsidRPr="00654C53">
        <w:rPr>
          <w:rFonts w:ascii="Times" w:hAnsi="Times"/>
          <w:sz w:val="20"/>
        </w:rPr>
        <w:t>arties hereto.</w:t>
      </w:r>
    </w:p>
    <w:p w14:paraId="3C2019A5" w14:textId="77777777" w:rsidR="00481D4E" w:rsidRPr="00654C53" w:rsidRDefault="00481D4E" w:rsidP="00D650DA">
      <w:pPr>
        <w:ind w:left="1440"/>
        <w:jc w:val="both"/>
        <w:rPr>
          <w:rFonts w:ascii="Times" w:hAnsi="Times"/>
          <w:sz w:val="20"/>
        </w:rPr>
      </w:pPr>
    </w:p>
    <w:p w14:paraId="3684A735" w14:textId="77777777" w:rsidR="00481D4E" w:rsidRPr="00654C53" w:rsidRDefault="00481D4E" w:rsidP="00D650DA">
      <w:pPr>
        <w:numPr>
          <w:ilvl w:val="0"/>
          <w:numId w:val="23"/>
        </w:numPr>
        <w:jc w:val="both"/>
        <w:rPr>
          <w:rFonts w:ascii="Times" w:hAnsi="Times"/>
          <w:sz w:val="20"/>
        </w:rPr>
      </w:pPr>
      <w:r w:rsidRPr="00654C53">
        <w:rPr>
          <w:rFonts w:ascii="Times" w:hAnsi="Times"/>
          <w:sz w:val="20"/>
        </w:rPr>
        <w:t>Severability.  If any provision or a portion of any provision of this Agreement is held to be unenforceable or invalid by a court of competent jurisdiction, then the validity and enforceability of the enforceable portion of any such provision and/or the remaining provisions shall not be affected thereby.</w:t>
      </w:r>
    </w:p>
    <w:p w14:paraId="1A0F750C" w14:textId="77777777" w:rsidR="00481D4E" w:rsidRPr="00654C53" w:rsidRDefault="00481D4E" w:rsidP="00D650DA">
      <w:pPr>
        <w:jc w:val="both"/>
        <w:rPr>
          <w:rFonts w:ascii="Times" w:hAnsi="Times"/>
          <w:sz w:val="20"/>
        </w:rPr>
      </w:pPr>
    </w:p>
    <w:p w14:paraId="5E0A0A33" w14:textId="77777777" w:rsidR="00481D4E" w:rsidRPr="00654C53" w:rsidRDefault="00481D4E" w:rsidP="00D650DA">
      <w:pPr>
        <w:ind w:left="1440" w:hanging="720"/>
        <w:jc w:val="both"/>
        <w:rPr>
          <w:rFonts w:ascii="Times" w:hAnsi="Times"/>
          <w:sz w:val="20"/>
        </w:rPr>
      </w:pPr>
      <w:r w:rsidRPr="00654C53">
        <w:rPr>
          <w:rFonts w:ascii="Times" w:hAnsi="Times"/>
          <w:sz w:val="20"/>
        </w:rPr>
        <w:t xml:space="preserve">(e) </w:t>
      </w:r>
      <w:r w:rsidRPr="00654C53">
        <w:rPr>
          <w:rFonts w:ascii="Times" w:hAnsi="Times"/>
          <w:sz w:val="20"/>
        </w:rPr>
        <w:tab/>
        <w:t>Time.  Time is of the essence hereof, and every term, covenant, and condition shall be deemed to be of the essence hereof.</w:t>
      </w:r>
    </w:p>
    <w:p w14:paraId="42363340" w14:textId="77777777" w:rsidR="00481D4E" w:rsidRPr="00654C53" w:rsidRDefault="00481D4E" w:rsidP="00D650DA">
      <w:pPr>
        <w:ind w:left="1440"/>
        <w:jc w:val="both"/>
        <w:rPr>
          <w:rFonts w:ascii="Times" w:hAnsi="Times"/>
          <w:sz w:val="20"/>
        </w:rPr>
      </w:pPr>
    </w:p>
    <w:p w14:paraId="3458E73B" w14:textId="77777777" w:rsidR="00481D4E" w:rsidRPr="00654C53" w:rsidRDefault="00481D4E" w:rsidP="00D650DA">
      <w:pPr>
        <w:ind w:left="1440" w:hanging="720"/>
        <w:jc w:val="both"/>
        <w:rPr>
          <w:rFonts w:ascii="Times" w:hAnsi="Times"/>
          <w:sz w:val="20"/>
        </w:rPr>
      </w:pPr>
      <w:r w:rsidRPr="00654C53">
        <w:rPr>
          <w:rFonts w:ascii="Times" w:hAnsi="Times"/>
          <w:sz w:val="20"/>
        </w:rPr>
        <w:t xml:space="preserve">(f) </w:t>
      </w:r>
      <w:r w:rsidRPr="00654C53">
        <w:rPr>
          <w:rFonts w:ascii="Times" w:hAnsi="Times"/>
          <w:sz w:val="20"/>
        </w:rPr>
        <w:tab/>
        <w:t xml:space="preserve">Successors.  This Agreement shall be binding upon, and shall inure to, the benefit of the successors and assigns of </w:t>
      </w:r>
      <w:r w:rsidR="00135D3A" w:rsidRPr="00654C53">
        <w:rPr>
          <w:rFonts w:ascii="Times" w:hAnsi="Times"/>
          <w:sz w:val="20"/>
        </w:rPr>
        <w:t>USU</w:t>
      </w:r>
      <w:r w:rsidRPr="00654C53">
        <w:rPr>
          <w:rFonts w:ascii="Times" w:hAnsi="Times"/>
          <w:sz w:val="20"/>
        </w:rPr>
        <w:t>, and to such successors and assigns of Licensee as are permitted to succeed to the Licensee’s right upon and subject to the terms hereof.</w:t>
      </w:r>
    </w:p>
    <w:p w14:paraId="51AB9920" w14:textId="77777777" w:rsidR="00481D4E" w:rsidRPr="00654C53" w:rsidRDefault="00481D4E" w:rsidP="00D650DA">
      <w:pPr>
        <w:ind w:left="1440"/>
        <w:jc w:val="both"/>
        <w:rPr>
          <w:rFonts w:ascii="Times" w:hAnsi="Times"/>
          <w:sz w:val="20"/>
        </w:rPr>
      </w:pPr>
    </w:p>
    <w:p w14:paraId="3F1E4089" w14:textId="77777777" w:rsidR="00481D4E" w:rsidRPr="00654C53" w:rsidRDefault="00481D4E" w:rsidP="00D650DA">
      <w:pPr>
        <w:ind w:left="1440" w:hanging="720"/>
        <w:jc w:val="both"/>
        <w:rPr>
          <w:rFonts w:ascii="Times" w:hAnsi="Times"/>
          <w:sz w:val="20"/>
        </w:rPr>
      </w:pPr>
      <w:r w:rsidRPr="00654C53">
        <w:rPr>
          <w:rFonts w:ascii="Times" w:hAnsi="Times"/>
          <w:sz w:val="20"/>
        </w:rPr>
        <w:t xml:space="preserve">(g) </w:t>
      </w:r>
      <w:r w:rsidRPr="00654C53">
        <w:rPr>
          <w:rFonts w:ascii="Times" w:hAnsi="Times"/>
          <w:sz w:val="20"/>
        </w:rPr>
        <w:tab/>
        <w:t xml:space="preserve">Independent Contractor; No Partnership.  </w:t>
      </w:r>
      <w:r w:rsidR="00135D3A" w:rsidRPr="00654C53">
        <w:rPr>
          <w:rFonts w:ascii="Times" w:hAnsi="Times"/>
          <w:sz w:val="20"/>
        </w:rPr>
        <w:t>USU</w:t>
      </w:r>
      <w:r w:rsidRPr="00654C53">
        <w:rPr>
          <w:rFonts w:ascii="Times" w:hAnsi="Times"/>
          <w:sz w:val="20"/>
        </w:rPr>
        <w:t xml:space="preserve"> and Licensee shall each be and remain an independent contractor with respect to all rights and obligations arising under this Agreement.  Nothing herein contained shall make, or be construed to make, </w:t>
      </w:r>
      <w:r w:rsidR="00135D3A" w:rsidRPr="00654C53">
        <w:rPr>
          <w:rFonts w:ascii="Times" w:hAnsi="Times"/>
          <w:sz w:val="20"/>
        </w:rPr>
        <w:t>USU</w:t>
      </w:r>
      <w:r w:rsidRPr="00654C53">
        <w:rPr>
          <w:rFonts w:ascii="Times" w:hAnsi="Times"/>
          <w:sz w:val="20"/>
        </w:rPr>
        <w:t xml:space="preserve"> or Licensee a partner of one another, nor shall this Agreement be construed to create a partnership or joint venture between and of the </w:t>
      </w:r>
      <w:r w:rsidR="00654C53">
        <w:rPr>
          <w:rFonts w:ascii="Times" w:hAnsi="Times"/>
          <w:sz w:val="20"/>
        </w:rPr>
        <w:t>P</w:t>
      </w:r>
      <w:r w:rsidRPr="00654C53">
        <w:rPr>
          <w:rFonts w:ascii="Times" w:hAnsi="Times"/>
          <w:sz w:val="20"/>
        </w:rPr>
        <w:t>arties hereto or referred to herein.</w:t>
      </w:r>
    </w:p>
    <w:p w14:paraId="069E8E6E" w14:textId="77777777" w:rsidR="00481D4E" w:rsidRPr="00654C53" w:rsidRDefault="00481D4E" w:rsidP="00D650DA">
      <w:pPr>
        <w:ind w:firstLine="1440"/>
        <w:jc w:val="both"/>
        <w:rPr>
          <w:rFonts w:ascii="Times" w:hAnsi="Times"/>
          <w:sz w:val="20"/>
        </w:rPr>
      </w:pPr>
    </w:p>
    <w:p w14:paraId="0BCAD074" w14:textId="77777777" w:rsidR="00481D4E" w:rsidRPr="00654C53" w:rsidRDefault="00481D4E" w:rsidP="00D650DA">
      <w:pPr>
        <w:ind w:left="1440" w:hanging="720"/>
        <w:jc w:val="both"/>
        <w:rPr>
          <w:rFonts w:ascii="Times" w:hAnsi="Times"/>
          <w:sz w:val="20"/>
        </w:rPr>
      </w:pPr>
      <w:r w:rsidRPr="00654C53">
        <w:rPr>
          <w:rFonts w:ascii="Times" w:hAnsi="Times"/>
          <w:sz w:val="20"/>
        </w:rPr>
        <w:t xml:space="preserve">(h) </w:t>
      </w:r>
      <w:r w:rsidRPr="00654C53">
        <w:rPr>
          <w:rFonts w:ascii="Times" w:hAnsi="Times"/>
          <w:sz w:val="20"/>
        </w:rPr>
        <w:tab/>
        <w:t>Singular and Plural; Gender.  Whenever the context shall so require, the singular shall include the plural, and the plural shall include the singular, and each gender shall include all other genders.</w:t>
      </w:r>
    </w:p>
    <w:p w14:paraId="7EABB858" w14:textId="77777777" w:rsidR="008C43E8" w:rsidRPr="00654C53" w:rsidRDefault="008C43E8" w:rsidP="00243DC5">
      <w:pPr>
        <w:ind w:left="1440"/>
        <w:jc w:val="both"/>
        <w:rPr>
          <w:rFonts w:ascii="Times" w:hAnsi="Times"/>
          <w:sz w:val="20"/>
        </w:rPr>
      </w:pPr>
    </w:p>
    <w:p w14:paraId="1CCC0FBE" w14:textId="77777777" w:rsidR="008C43E8" w:rsidRPr="00654C53" w:rsidRDefault="008C43E8" w:rsidP="008C43E8">
      <w:pPr>
        <w:numPr>
          <w:ilvl w:val="0"/>
          <w:numId w:val="43"/>
        </w:numPr>
        <w:ind w:left="1440" w:hanging="720"/>
        <w:jc w:val="both"/>
        <w:rPr>
          <w:rFonts w:ascii="Times" w:hAnsi="Times"/>
          <w:sz w:val="20"/>
        </w:rPr>
      </w:pPr>
      <w:r w:rsidRPr="00654C53">
        <w:rPr>
          <w:rFonts w:ascii="Times" w:hAnsi="Times"/>
          <w:sz w:val="20"/>
        </w:rPr>
        <w:t>Execution. This Agreement may be signed in counterparts. A faxed or scanned and electronically transmitted facsimile of a signature-bearing page will be conclusive evidence of execution and delivery.</w:t>
      </w:r>
    </w:p>
    <w:p w14:paraId="5B84A498" w14:textId="77777777" w:rsidR="00481D4E" w:rsidRPr="00654C53" w:rsidRDefault="00481D4E" w:rsidP="00D650DA">
      <w:pPr>
        <w:ind w:firstLine="1440"/>
        <w:jc w:val="both"/>
        <w:rPr>
          <w:rFonts w:ascii="Times" w:hAnsi="Times"/>
          <w:sz w:val="20"/>
        </w:rPr>
      </w:pPr>
    </w:p>
    <w:p w14:paraId="0AAB3A62" w14:textId="77777777" w:rsidR="00481D4E" w:rsidRPr="00654C53" w:rsidRDefault="00D66C19">
      <w:pPr>
        <w:jc w:val="both"/>
        <w:rPr>
          <w:rFonts w:ascii="Times" w:hAnsi="Times"/>
          <w:sz w:val="20"/>
        </w:rPr>
      </w:pPr>
      <w:r>
        <w:rPr>
          <w:rFonts w:ascii="Times" w:hAnsi="Times"/>
          <w:sz w:val="20"/>
        </w:rPr>
        <w:t>18</w:t>
      </w:r>
      <w:r w:rsidR="00481D4E" w:rsidRPr="00654C53">
        <w:rPr>
          <w:rFonts w:ascii="Times" w:hAnsi="Times"/>
          <w:sz w:val="20"/>
        </w:rPr>
        <w:t>.</w:t>
      </w:r>
      <w:r w:rsidR="00481D4E" w:rsidRPr="00654C53">
        <w:rPr>
          <w:rFonts w:ascii="Times" w:hAnsi="Times"/>
          <w:sz w:val="20"/>
        </w:rPr>
        <w:tab/>
      </w:r>
      <w:r w:rsidR="00481D4E" w:rsidRPr="00654C53">
        <w:rPr>
          <w:rFonts w:ascii="Times" w:hAnsi="Times"/>
          <w:b/>
          <w:sz w:val="20"/>
          <w:u w:val="single"/>
        </w:rPr>
        <w:t>Miscellaneous</w:t>
      </w:r>
      <w:r w:rsidR="00481D4E" w:rsidRPr="00654C53">
        <w:rPr>
          <w:rFonts w:ascii="Times" w:hAnsi="Times"/>
          <w:b/>
          <w:sz w:val="20"/>
        </w:rPr>
        <w:t>.</w:t>
      </w:r>
    </w:p>
    <w:p w14:paraId="65EB68F0" w14:textId="77777777" w:rsidR="00481D4E" w:rsidRPr="00654C53" w:rsidRDefault="00481D4E">
      <w:pPr>
        <w:ind w:firstLine="720"/>
        <w:jc w:val="both"/>
        <w:rPr>
          <w:rFonts w:ascii="Times" w:hAnsi="Times"/>
          <w:sz w:val="20"/>
        </w:rPr>
      </w:pPr>
    </w:p>
    <w:p w14:paraId="1325A6E4" w14:textId="77777777" w:rsidR="00481D4E" w:rsidRPr="00654C53" w:rsidRDefault="00481D4E" w:rsidP="00D650DA">
      <w:pPr>
        <w:ind w:left="1440" w:hanging="720"/>
        <w:jc w:val="both"/>
        <w:rPr>
          <w:rFonts w:ascii="Times" w:hAnsi="Times"/>
          <w:sz w:val="20"/>
        </w:rPr>
      </w:pPr>
      <w:r w:rsidRPr="00654C53">
        <w:rPr>
          <w:rFonts w:ascii="Times" w:hAnsi="Times"/>
          <w:sz w:val="20"/>
        </w:rPr>
        <w:t>(a)</w:t>
      </w:r>
      <w:r w:rsidRPr="00654C53">
        <w:rPr>
          <w:rFonts w:ascii="Times" w:hAnsi="Times"/>
          <w:sz w:val="20"/>
        </w:rPr>
        <w:tab/>
        <w:t xml:space="preserve">Waiver.  The failure of any </w:t>
      </w:r>
      <w:r w:rsidR="00654C53" w:rsidRPr="00654C53">
        <w:rPr>
          <w:rFonts w:ascii="Times" w:hAnsi="Times"/>
          <w:sz w:val="20"/>
        </w:rPr>
        <w:t>P</w:t>
      </w:r>
      <w:r w:rsidRPr="00654C53">
        <w:rPr>
          <w:rFonts w:ascii="Times" w:hAnsi="Times"/>
          <w:sz w:val="20"/>
        </w:rPr>
        <w:t xml:space="preserve">arty to enforce any of the provisions of this Agreement, or any rights with respect hereto, or the failure to exercise any election provided for herein, will in no way be considered a waiver of such provisions, rights, or elections, or in any way affect the validity of this Agreement.  The failure of any </w:t>
      </w:r>
      <w:r w:rsidR="00654C53" w:rsidRPr="00654C53">
        <w:rPr>
          <w:rFonts w:ascii="Times" w:hAnsi="Times"/>
          <w:sz w:val="20"/>
        </w:rPr>
        <w:t>P</w:t>
      </w:r>
      <w:r w:rsidRPr="00654C53">
        <w:rPr>
          <w:rFonts w:ascii="Times" w:hAnsi="Times"/>
          <w:sz w:val="20"/>
        </w:rPr>
        <w:t xml:space="preserve">arty to enforce any of such provisions, rights, or elections will not prejudice such </w:t>
      </w:r>
      <w:r w:rsidR="00654C53">
        <w:rPr>
          <w:rFonts w:ascii="Times" w:hAnsi="Times"/>
          <w:sz w:val="20"/>
        </w:rPr>
        <w:t>P</w:t>
      </w:r>
      <w:r w:rsidRPr="00654C53">
        <w:rPr>
          <w:rFonts w:ascii="Times" w:hAnsi="Times"/>
          <w:sz w:val="20"/>
        </w:rPr>
        <w:t>arty from later enforcing or exercising the same or any other provisions, rights, or elections which it may have under this Agreement.</w:t>
      </w:r>
    </w:p>
    <w:p w14:paraId="26803B4B" w14:textId="77777777" w:rsidR="00481D4E" w:rsidRPr="00654C53" w:rsidRDefault="00481D4E" w:rsidP="00D650DA">
      <w:pPr>
        <w:ind w:firstLine="1440"/>
        <w:jc w:val="both"/>
        <w:rPr>
          <w:rFonts w:ascii="Times" w:hAnsi="Times"/>
          <w:sz w:val="20"/>
        </w:rPr>
      </w:pPr>
    </w:p>
    <w:p w14:paraId="206F6425" w14:textId="77777777" w:rsidR="00654C53" w:rsidRPr="00654C53" w:rsidRDefault="00481D4E" w:rsidP="00654C53">
      <w:pPr>
        <w:numPr>
          <w:ilvl w:val="0"/>
          <w:numId w:val="17"/>
        </w:numPr>
        <w:jc w:val="both"/>
        <w:rPr>
          <w:rFonts w:ascii="Times" w:hAnsi="Times"/>
          <w:sz w:val="20"/>
        </w:rPr>
      </w:pPr>
      <w:r w:rsidRPr="00654C53">
        <w:rPr>
          <w:rFonts w:ascii="Times" w:hAnsi="Times"/>
          <w:sz w:val="20"/>
        </w:rPr>
        <w:t xml:space="preserve">Assignment.  Neither this Agreement nor any of the rights or obligations hereunder may be assigned or transferred in any manner whatsoever by Licensee without the prior written consent of </w:t>
      </w:r>
      <w:r w:rsidR="00135D3A" w:rsidRPr="00654C53">
        <w:rPr>
          <w:rFonts w:ascii="Times" w:hAnsi="Times"/>
          <w:sz w:val="20"/>
        </w:rPr>
        <w:t>USU</w:t>
      </w:r>
      <w:r w:rsidRPr="00654C53">
        <w:rPr>
          <w:rFonts w:ascii="Times" w:hAnsi="Times"/>
          <w:sz w:val="20"/>
        </w:rPr>
        <w:t>.</w:t>
      </w:r>
    </w:p>
    <w:p w14:paraId="6C61A63F" w14:textId="77777777" w:rsidR="00654C53" w:rsidRPr="00654C53" w:rsidRDefault="00654C53" w:rsidP="00654C53">
      <w:pPr>
        <w:ind w:left="1440"/>
        <w:jc w:val="both"/>
        <w:rPr>
          <w:rFonts w:ascii="Times" w:hAnsi="Times"/>
          <w:sz w:val="20"/>
        </w:rPr>
      </w:pPr>
    </w:p>
    <w:p w14:paraId="7933B1AC" w14:textId="77777777" w:rsidR="00654C53" w:rsidRPr="00654C53" w:rsidRDefault="00654C53" w:rsidP="00654C53">
      <w:pPr>
        <w:numPr>
          <w:ilvl w:val="0"/>
          <w:numId w:val="17"/>
        </w:numPr>
        <w:jc w:val="both"/>
        <w:rPr>
          <w:rFonts w:ascii="Times" w:hAnsi="Times"/>
          <w:sz w:val="20"/>
        </w:rPr>
      </w:pPr>
      <w:r w:rsidRPr="00654C53">
        <w:rPr>
          <w:rFonts w:ascii="Times" w:hAnsi="Times"/>
          <w:bCs/>
          <w:sz w:val="20"/>
        </w:rPr>
        <w:t>Government Records and Management Act.  Licensee acknowledges that USU is a governmental entity subject to the Utah Government Records Access and Management Act, Utah Code Ann., Section 63G-2-101 et seq., as amended (“</w:t>
      </w:r>
      <w:r w:rsidRPr="00654C53">
        <w:rPr>
          <w:rFonts w:ascii="Times" w:hAnsi="Times"/>
          <w:bCs/>
          <w:i/>
          <w:iCs/>
          <w:sz w:val="20"/>
          <w:u w:val="single"/>
        </w:rPr>
        <w:t>GRAMA</w:t>
      </w:r>
      <w:r w:rsidRPr="00654C53">
        <w:rPr>
          <w:rFonts w:ascii="Times" w:hAnsi="Times"/>
          <w:bCs/>
          <w:sz w:val="20"/>
        </w:rPr>
        <w:t>”); that certain records within USU's possession or control, including without limitation, the Agreement (but not including (i) proprietary software or (ii) materials to which access is limited by the laws of copyright or patent), may be subject to public disclosure; and that USU's confidentiality obligations shall be subject in all respects to compliance with GRAMA.  Pursuant to Section 63G-2-309 of GRAMA, any confidential information provided to USU that Licensee believes should be protected from disclosure must be accompanied by a written claim of confidentiality with a concise statement of reasons supporting such claim. Notwithstanding any provision to the contrary in the Agreement, USU may disclose any information or record to the extent required by GRAMA or otherwise required by law, and to USU's employees, attorneys, accountants, consultants, and other representatives on a need-to-know basis; provided, that such representatives shall be subject to confidentiality obligations no less restrictive than those set forth in the Agreement.</w:t>
      </w:r>
    </w:p>
    <w:p w14:paraId="4F341E2D" w14:textId="77777777" w:rsidR="00654C53" w:rsidRPr="00654C53" w:rsidRDefault="00654C53" w:rsidP="00654C53">
      <w:pPr>
        <w:ind w:left="1440"/>
        <w:jc w:val="both"/>
        <w:rPr>
          <w:rFonts w:ascii="Times" w:hAnsi="Times"/>
          <w:sz w:val="20"/>
        </w:rPr>
      </w:pPr>
    </w:p>
    <w:p w14:paraId="1D768695" w14:textId="77777777" w:rsidR="00654C53" w:rsidRPr="00654C53" w:rsidRDefault="00654C53" w:rsidP="00654C53">
      <w:pPr>
        <w:numPr>
          <w:ilvl w:val="0"/>
          <w:numId w:val="17"/>
        </w:numPr>
        <w:jc w:val="both"/>
        <w:rPr>
          <w:rFonts w:ascii="Times" w:hAnsi="Times"/>
          <w:sz w:val="20"/>
        </w:rPr>
      </w:pPr>
      <w:r w:rsidRPr="00654C53">
        <w:rPr>
          <w:rFonts w:ascii="Times" w:hAnsi="Times"/>
          <w:bCs/>
          <w:sz w:val="20"/>
        </w:rPr>
        <w:t>Governmental Immunity.  Licensee further acknowledges that USU is a governmental entity under the Governmental Immunity Act of Utah, Utah Code Ann., Section 63G-7-101 et seq., as amended (“</w:t>
      </w:r>
      <w:r w:rsidRPr="00654C53">
        <w:rPr>
          <w:rFonts w:ascii="Times" w:hAnsi="Times"/>
          <w:bCs/>
          <w:i/>
          <w:iCs/>
          <w:sz w:val="20"/>
          <w:u w:val="single"/>
        </w:rPr>
        <w:t>Immunity Act</w:t>
      </w:r>
      <w:r w:rsidRPr="00654C53">
        <w:rPr>
          <w:rFonts w:ascii="Times" w:hAnsi="Times"/>
          <w:bCs/>
          <w:sz w:val="20"/>
        </w:rPr>
        <w:t>”). Nothing in the Agreement shall be construed as a waiver by USU of any protections, rights, or defenses applicable to USU under the Immunity Act, including without limitation, the provisions of Section 63G-7-604 regarding limitation of judgments. It is not the intent of USU to incur by contract any liability for the operations, acts, or omissions of Licensee or any third party and nothing in the Agreement shall be so interpreted or construed. Without limiting the generality of the foregoing, and notwithstanding any provisions to the contrary in the Agreement, any indemnity obligations of USU contained in the Agreement are subject to the Act and are further limited only to claims that arise directly and solely from the negligent acts or omissions of USU. Any limitation or exclusion of liability or remedies in the Agreement for any damages other than special, indirect, or consequential damages, shall be void and unenforceable.</w:t>
      </w:r>
    </w:p>
    <w:p w14:paraId="6715BA9F" w14:textId="77777777" w:rsidR="00654C53" w:rsidRPr="00654C53" w:rsidRDefault="00654C53" w:rsidP="00654C53">
      <w:pPr>
        <w:ind w:left="1440"/>
        <w:jc w:val="both"/>
        <w:rPr>
          <w:rFonts w:ascii="Times" w:hAnsi="Times"/>
          <w:sz w:val="20"/>
        </w:rPr>
      </w:pPr>
    </w:p>
    <w:p w14:paraId="47A56451" w14:textId="77777777" w:rsidR="00654C53" w:rsidRPr="00654C53" w:rsidRDefault="00654C53" w:rsidP="00654C53">
      <w:pPr>
        <w:numPr>
          <w:ilvl w:val="0"/>
          <w:numId w:val="17"/>
        </w:numPr>
        <w:jc w:val="both"/>
        <w:rPr>
          <w:rFonts w:ascii="Times" w:hAnsi="Times"/>
          <w:sz w:val="20"/>
        </w:rPr>
      </w:pPr>
      <w:r w:rsidRPr="00654C53">
        <w:rPr>
          <w:rFonts w:ascii="Times" w:hAnsi="Times"/>
          <w:bCs/>
          <w:sz w:val="20"/>
        </w:rPr>
        <w:t xml:space="preserve">USU Insurance.  USU carries insurance through the State Risk Manager of the State of Utah up to the limits required by the State Risk Manager and applicable law. Nothing in the Agreement shall require USU to carry different or additional insurance, and any obligations of USU contained in the Agreement to name a </w:t>
      </w:r>
      <w:r>
        <w:rPr>
          <w:rFonts w:ascii="Times" w:hAnsi="Times"/>
          <w:bCs/>
          <w:sz w:val="20"/>
        </w:rPr>
        <w:t>P</w:t>
      </w:r>
      <w:r w:rsidRPr="00654C53">
        <w:rPr>
          <w:rFonts w:ascii="Times" w:hAnsi="Times"/>
          <w:bCs/>
          <w:sz w:val="20"/>
        </w:rPr>
        <w:t xml:space="preserve">arty as additional insured shall be limited to naming such </w:t>
      </w:r>
      <w:r>
        <w:rPr>
          <w:rFonts w:ascii="Times" w:hAnsi="Times"/>
          <w:bCs/>
          <w:sz w:val="20"/>
        </w:rPr>
        <w:t>P</w:t>
      </w:r>
      <w:r w:rsidRPr="00654C53">
        <w:rPr>
          <w:rFonts w:ascii="Times" w:hAnsi="Times"/>
          <w:bCs/>
          <w:sz w:val="20"/>
        </w:rPr>
        <w:t>arty as additional insured with respect to USU's negligent acts or omissions.</w:t>
      </w:r>
    </w:p>
    <w:p w14:paraId="2F064940" w14:textId="77777777" w:rsidR="00654C53" w:rsidRPr="00654C53" w:rsidRDefault="00654C53" w:rsidP="00654C53">
      <w:pPr>
        <w:ind w:left="1440"/>
        <w:jc w:val="both"/>
        <w:rPr>
          <w:rFonts w:ascii="Times" w:hAnsi="Times"/>
          <w:sz w:val="20"/>
        </w:rPr>
      </w:pPr>
    </w:p>
    <w:p w14:paraId="1F34DD37" w14:textId="77777777" w:rsidR="00C45F0C" w:rsidRPr="00654C53" w:rsidRDefault="00654C53" w:rsidP="00654C53">
      <w:pPr>
        <w:numPr>
          <w:ilvl w:val="0"/>
          <w:numId w:val="17"/>
        </w:numPr>
        <w:jc w:val="both"/>
        <w:rPr>
          <w:rFonts w:ascii="Times" w:hAnsi="Times"/>
          <w:sz w:val="20"/>
        </w:rPr>
      </w:pPr>
      <w:r w:rsidRPr="00654C53">
        <w:rPr>
          <w:rFonts w:ascii="Times" w:hAnsi="Times"/>
          <w:bCs/>
          <w:sz w:val="20"/>
        </w:rPr>
        <w:t xml:space="preserve">Notice.  Any payment, notice, or other communication required or permitted to be given to either </w:t>
      </w:r>
      <w:r>
        <w:rPr>
          <w:rFonts w:ascii="Times" w:hAnsi="Times"/>
          <w:bCs/>
          <w:sz w:val="20"/>
        </w:rPr>
        <w:t>P</w:t>
      </w:r>
      <w:r w:rsidRPr="00654C53">
        <w:rPr>
          <w:rFonts w:ascii="Times" w:hAnsi="Times"/>
          <w:bCs/>
          <w:sz w:val="20"/>
        </w:rPr>
        <w:t xml:space="preserve">arty hereto shall be in writing and shall be deemed to have been properly given and effective: (a) </w:t>
      </w:r>
      <w:r w:rsidRPr="00654C53">
        <w:rPr>
          <w:rFonts w:ascii="Times" w:hAnsi="Times"/>
          <w:bCs/>
          <w:sz w:val="20"/>
        </w:rPr>
        <w:lastRenderedPageBreak/>
        <w:t xml:space="preserve">on the date of delivery if delivered in person </w:t>
      </w:r>
      <w:r w:rsidR="00D66C19">
        <w:rPr>
          <w:rFonts w:ascii="Times" w:hAnsi="Times"/>
          <w:bCs/>
          <w:sz w:val="20"/>
        </w:rPr>
        <w:t xml:space="preserve">or by electronic mail </w:t>
      </w:r>
      <w:r w:rsidRPr="00654C53">
        <w:rPr>
          <w:rFonts w:ascii="Times" w:hAnsi="Times"/>
          <w:bCs/>
          <w:sz w:val="20"/>
        </w:rPr>
        <w:t>during recipient's normal business hours; or (b) on the date of attempted delivery if delivered by courier, express mail service or first-class mail, registered or certified. Such notice shall be sent or delivered to the respective addresses listed in the opening clause of this Agreement.</w:t>
      </w:r>
      <w:r w:rsidR="00C45F0C" w:rsidRPr="00654C53">
        <w:rPr>
          <w:rFonts w:ascii="Times" w:hAnsi="Times"/>
          <w:sz w:val="20"/>
        </w:rPr>
        <w:tab/>
      </w:r>
      <w:r w:rsidR="00C45F0C" w:rsidRPr="00654C53">
        <w:rPr>
          <w:rFonts w:ascii="Times" w:hAnsi="Times"/>
          <w:sz w:val="20"/>
        </w:rPr>
        <w:tab/>
      </w:r>
      <w:r w:rsidR="00C45F0C" w:rsidRPr="00654C53">
        <w:rPr>
          <w:rFonts w:ascii="Times" w:hAnsi="Times"/>
          <w:sz w:val="20"/>
        </w:rPr>
        <w:tab/>
      </w:r>
      <w:r w:rsidR="00C45F0C" w:rsidRPr="00654C53">
        <w:rPr>
          <w:rFonts w:ascii="Times" w:hAnsi="Times"/>
          <w:sz w:val="20"/>
        </w:rPr>
        <w:tab/>
      </w:r>
      <w:r w:rsidR="00C45F0C" w:rsidRPr="00654C53">
        <w:rPr>
          <w:rFonts w:ascii="Times" w:hAnsi="Times"/>
          <w:sz w:val="20"/>
        </w:rPr>
        <w:tab/>
      </w:r>
    </w:p>
    <w:p w14:paraId="4A174CF7" w14:textId="77777777" w:rsidR="00C45F0C" w:rsidRPr="00654C53" w:rsidRDefault="00C45F0C">
      <w:pPr>
        <w:keepNext/>
        <w:rPr>
          <w:rFonts w:ascii="Times" w:hAnsi="Times"/>
          <w:sz w:val="20"/>
        </w:rPr>
      </w:pPr>
    </w:p>
    <w:p w14:paraId="7AF06C3B" w14:textId="77777777" w:rsidR="00C26BCD" w:rsidRPr="00654C53" w:rsidRDefault="00606419" w:rsidP="00C26BCD">
      <w:pPr>
        <w:pStyle w:val="ListParagraph"/>
        <w:numPr>
          <w:ilvl w:val="0"/>
          <w:numId w:val="17"/>
        </w:numPr>
        <w:jc w:val="both"/>
        <w:rPr>
          <w:rFonts w:ascii="Times" w:hAnsi="Times"/>
          <w:sz w:val="20"/>
        </w:rPr>
      </w:pPr>
      <w:bookmarkStart w:id="1" w:name="_Hlk70419403"/>
      <w:r w:rsidRPr="00654C53">
        <w:rPr>
          <w:rFonts w:ascii="Times" w:hAnsi="Times"/>
          <w:sz w:val="20"/>
        </w:rPr>
        <w:t xml:space="preserve">Force </w:t>
      </w:r>
      <w:r w:rsidRPr="00654C53">
        <w:rPr>
          <w:rFonts w:ascii="Times" w:hAnsi="Times"/>
          <w:color w:val="000000" w:themeColor="text1"/>
          <w:sz w:val="20"/>
        </w:rPr>
        <w:t xml:space="preserve">Majeure.  </w:t>
      </w:r>
      <w:r w:rsidR="00B2000C" w:rsidRPr="00654C53">
        <w:rPr>
          <w:rFonts w:ascii="Times" w:hAnsi="Times"/>
          <w:color w:val="000000" w:themeColor="text1"/>
          <w:sz w:val="20"/>
        </w:rPr>
        <w:t xml:space="preserve">If the Facility is damaged from any cause whatsoever or if any other casualty or unforeseeable cause beyond the control of the </w:t>
      </w:r>
      <w:r w:rsidR="00654C53">
        <w:rPr>
          <w:rFonts w:ascii="Times" w:hAnsi="Times"/>
          <w:color w:val="000000" w:themeColor="text1"/>
          <w:sz w:val="20"/>
        </w:rPr>
        <w:t>P</w:t>
      </w:r>
      <w:r w:rsidR="00B2000C" w:rsidRPr="00654C53">
        <w:rPr>
          <w:rFonts w:ascii="Times" w:hAnsi="Times"/>
          <w:color w:val="000000" w:themeColor="text1"/>
          <w:sz w:val="20"/>
        </w:rPr>
        <w:t xml:space="preserve">arties, including, without limitation, acts of God, fires, floods, epidemics, </w:t>
      </w:r>
      <w:r w:rsidR="005E63E5" w:rsidRPr="00654C53">
        <w:rPr>
          <w:rFonts w:ascii="Times" w:hAnsi="Times"/>
          <w:color w:val="000000" w:themeColor="text1"/>
          <w:sz w:val="20"/>
        </w:rPr>
        <w:t xml:space="preserve">pandemics, </w:t>
      </w:r>
      <w:r w:rsidR="00B2000C" w:rsidRPr="00654C53">
        <w:rPr>
          <w:rFonts w:ascii="Times" w:hAnsi="Times"/>
          <w:color w:val="000000" w:themeColor="text1"/>
          <w:sz w:val="20"/>
        </w:rPr>
        <w:t xml:space="preserve">quarantine </w:t>
      </w:r>
      <w:r w:rsidR="00C26BCD" w:rsidRPr="00654C53">
        <w:rPr>
          <w:rFonts w:ascii="Times" w:hAnsi="Times"/>
          <w:color w:val="000000" w:themeColor="text1"/>
          <w:sz w:val="20"/>
        </w:rPr>
        <w:t xml:space="preserve">or other </w:t>
      </w:r>
      <w:r w:rsidR="00B2000C" w:rsidRPr="00654C53">
        <w:rPr>
          <w:rFonts w:ascii="Times" w:hAnsi="Times"/>
          <w:color w:val="000000" w:themeColor="text1"/>
          <w:sz w:val="20"/>
        </w:rPr>
        <w:t xml:space="preserve">restrictions imposed by government officials, terrorist acts, strikes or labor disputes (though not of the employees of the Licensee), failure of public utilities, or unusually severe weather, prevents occupancy and use, or either, as granted in this Agreement, then the </w:t>
      </w:r>
      <w:r w:rsidR="00654C53">
        <w:rPr>
          <w:rFonts w:ascii="Times" w:hAnsi="Times"/>
          <w:color w:val="000000" w:themeColor="text1"/>
          <w:sz w:val="20"/>
        </w:rPr>
        <w:t>P</w:t>
      </w:r>
      <w:r w:rsidR="00B2000C" w:rsidRPr="00654C53">
        <w:rPr>
          <w:rFonts w:ascii="Times" w:hAnsi="Times"/>
          <w:color w:val="000000" w:themeColor="text1"/>
          <w:sz w:val="20"/>
        </w:rPr>
        <w:t>arties shall be relieved of their respective obligations hereunder.</w:t>
      </w:r>
      <w:r w:rsidR="00B2000C" w:rsidRPr="00654C53">
        <w:rPr>
          <w:rFonts w:ascii="Times" w:hAnsi="Times"/>
          <w:snapToGrid w:val="0"/>
          <w:color w:val="000000" w:themeColor="text1"/>
          <w:spacing w:val="-3"/>
          <w:sz w:val="20"/>
        </w:rPr>
        <w:t xml:space="preserve"> </w:t>
      </w:r>
      <w:r w:rsidR="00B2000C" w:rsidRPr="00654C53">
        <w:rPr>
          <w:rFonts w:ascii="Times" w:hAnsi="Times"/>
          <w:color w:val="000000" w:themeColor="text1"/>
          <w:sz w:val="20"/>
        </w:rPr>
        <w:t xml:space="preserve">In the event performance is excused in accordance with the foregoing provisions, </w:t>
      </w:r>
      <w:r w:rsidR="00135D3A" w:rsidRPr="00654C53">
        <w:rPr>
          <w:rFonts w:ascii="Times" w:hAnsi="Times"/>
          <w:color w:val="000000" w:themeColor="text1"/>
          <w:sz w:val="20"/>
        </w:rPr>
        <w:t>USU</w:t>
      </w:r>
      <w:r w:rsidR="00B2000C" w:rsidRPr="00654C53">
        <w:rPr>
          <w:rFonts w:ascii="Times" w:hAnsi="Times"/>
          <w:color w:val="000000" w:themeColor="text1"/>
          <w:sz w:val="20"/>
        </w:rPr>
        <w:t xml:space="preserve"> shall refund to Licensee any deposits paid by Licensee, less any reasonable costs and expenses which have been incurred by </w:t>
      </w:r>
      <w:r w:rsidR="00135D3A" w:rsidRPr="00654C53">
        <w:rPr>
          <w:rFonts w:ascii="Times" w:hAnsi="Times"/>
          <w:color w:val="000000" w:themeColor="text1"/>
          <w:sz w:val="20"/>
        </w:rPr>
        <w:t>USU</w:t>
      </w:r>
      <w:r w:rsidR="00B2000C" w:rsidRPr="00654C53">
        <w:rPr>
          <w:rFonts w:ascii="Times" w:hAnsi="Times"/>
          <w:color w:val="000000" w:themeColor="text1"/>
          <w:sz w:val="20"/>
        </w:rPr>
        <w:t xml:space="preserve"> up to the time further performance is excused.</w:t>
      </w:r>
    </w:p>
    <w:p w14:paraId="7474FEBA" w14:textId="77777777" w:rsidR="00C26BCD" w:rsidRPr="00654C53" w:rsidRDefault="00C26BCD" w:rsidP="00C26BCD">
      <w:pPr>
        <w:pStyle w:val="ListParagraph"/>
        <w:ind w:left="1440"/>
        <w:jc w:val="both"/>
        <w:rPr>
          <w:rFonts w:ascii="Times" w:hAnsi="Times"/>
          <w:sz w:val="20"/>
        </w:rPr>
      </w:pPr>
    </w:p>
    <w:bookmarkEnd w:id="1"/>
    <w:p w14:paraId="475D29F8" w14:textId="77777777" w:rsidR="00B2000C" w:rsidRPr="00654C53" w:rsidRDefault="00654C53" w:rsidP="00B2000C">
      <w:pPr>
        <w:pStyle w:val="ListParagraph"/>
        <w:numPr>
          <w:ilvl w:val="0"/>
          <w:numId w:val="17"/>
        </w:numPr>
        <w:jc w:val="both"/>
        <w:rPr>
          <w:rFonts w:ascii="Times" w:hAnsi="Times"/>
          <w:sz w:val="20"/>
        </w:rPr>
      </w:pPr>
      <w:r>
        <w:rPr>
          <w:rFonts w:ascii="Times" w:hAnsi="Times"/>
          <w:sz w:val="20"/>
          <w:shd w:val="clear" w:color="auto" w:fill="FFFFFF"/>
        </w:rPr>
        <w:t>Public Health</w:t>
      </w:r>
      <w:r w:rsidR="00C26BCD" w:rsidRPr="00654C53">
        <w:rPr>
          <w:rFonts w:ascii="Times" w:hAnsi="Times"/>
          <w:sz w:val="20"/>
          <w:shd w:val="clear" w:color="auto" w:fill="FFFFFF"/>
        </w:rPr>
        <w:t xml:space="preserve">.  The </w:t>
      </w:r>
      <w:r>
        <w:rPr>
          <w:rFonts w:ascii="Times" w:hAnsi="Times"/>
          <w:sz w:val="20"/>
          <w:shd w:val="clear" w:color="auto" w:fill="FFFFFF"/>
        </w:rPr>
        <w:t>P</w:t>
      </w:r>
      <w:r w:rsidR="00C26BCD" w:rsidRPr="00654C53">
        <w:rPr>
          <w:rFonts w:ascii="Times" w:hAnsi="Times"/>
          <w:sz w:val="20"/>
          <w:shd w:val="clear" w:color="auto" w:fill="FFFFFF"/>
        </w:rPr>
        <w:t>arties acknowledge the uncertainty caused by the Covid-19 pandemic</w:t>
      </w:r>
      <w:r>
        <w:rPr>
          <w:rFonts w:ascii="Times" w:hAnsi="Times"/>
          <w:sz w:val="20"/>
          <w:shd w:val="clear" w:color="auto" w:fill="FFFFFF"/>
        </w:rPr>
        <w:t xml:space="preserve"> and other potential public health emergency</w:t>
      </w:r>
      <w:r w:rsidR="00C26BCD" w:rsidRPr="00654C53">
        <w:rPr>
          <w:rFonts w:ascii="Times" w:hAnsi="Times"/>
          <w:sz w:val="20"/>
          <w:shd w:val="clear" w:color="auto" w:fill="FFFFFF"/>
        </w:rPr>
        <w:t xml:space="preserve">, and notwithstanding any other provisions to the </w:t>
      </w:r>
      <w:r w:rsidRPr="00654C53">
        <w:rPr>
          <w:rFonts w:ascii="Times" w:hAnsi="Times"/>
          <w:sz w:val="20"/>
          <w:shd w:val="clear" w:color="auto" w:fill="FFFFFF"/>
        </w:rPr>
        <w:t>contrary, Licensee</w:t>
      </w:r>
      <w:r w:rsidR="00C26BCD" w:rsidRPr="00654C53">
        <w:rPr>
          <w:rFonts w:ascii="Times" w:hAnsi="Times"/>
          <w:sz w:val="20"/>
          <w:shd w:val="clear" w:color="auto" w:fill="FFFFFF"/>
        </w:rPr>
        <w:t xml:space="preserve"> agrees that </w:t>
      </w:r>
      <w:r w:rsidRPr="00654C53">
        <w:rPr>
          <w:rFonts w:ascii="Times" w:hAnsi="Times"/>
          <w:sz w:val="20"/>
          <w:shd w:val="clear" w:color="auto" w:fill="FFFFFF"/>
        </w:rPr>
        <w:t>USU</w:t>
      </w:r>
      <w:r w:rsidR="00C26BCD" w:rsidRPr="00654C53">
        <w:rPr>
          <w:rFonts w:ascii="Times" w:hAnsi="Times"/>
          <w:sz w:val="20"/>
          <w:shd w:val="clear" w:color="auto" w:fill="FFFFFF"/>
        </w:rPr>
        <w:t>, in its sole discretion, may cancel the Event at any time for reasons related to Covid-19</w:t>
      </w:r>
      <w:r>
        <w:rPr>
          <w:rFonts w:ascii="Times" w:hAnsi="Times"/>
          <w:sz w:val="20"/>
          <w:shd w:val="clear" w:color="auto" w:fill="FFFFFF"/>
        </w:rPr>
        <w:t xml:space="preserve"> or other public health emergency</w:t>
      </w:r>
      <w:r w:rsidR="00C26BCD" w:rsidRPr="00654C53">
        <w:rPr>
          <w:rFonts w:ascii="Times" w:hAnsi="Times"/>
          <w:sz w:val="20"/>
          <w:shd w:val="clear" w:color="auto" w:fill="FFFFFF"/>
        </w:rPr>
        <w:t xml:space="preserve">, including without limitation health or other orders, whether issued by </w:t>
      </w:r>
      <w:r w:rsidR="004A35C2">
        <w:rPr>
          <w:rFonts w:ascii="Times" w:hAnsi="Times"/>
          <w:sz w:val="20"/>
          <w:shd w:val="clear" w:color="auto" w:fill="FFFFFF"/>
        </w:rPr>
        <w:t>Davis</w:t>
      </w:r>
      <w:r w:rsidR="00C26BCD" w:rsidRPr="00654C53">
        <w:rPr>
          <w:rFonts w:ascii="Times" w:hAnsi="Times"/>
          <w:sz w:val="20"/>
          <w:shd w:val="clear" w:color="auto" w:fill="FFFFFF"/>
        </w:rPr>
        <w:t xml:space="preserve"> County or other government officials.  If </w:t>
      </w:r>
      <w:r w:rsidRPr="00654C53">
        <w:rPr>
          <w:rFonts w:ascii="Times" w:hAnsi="Times"/>
          <w:sz w:val="20"/>
          <w:shd w:val="clear" w:color="auto" w:fill="FFFFFF"/>
        </w:rPr>
        <w:t>USU</w:t>
      </w:r>
      <w:r w:rsidR="00C26BCD" w:rsidRPr="00654C53">
        <w:rPr>
          <w:rFonts w:ascii="Times" w:hAnsi="Times"/>
          <w:sz w:val="20"/>
          <w:shd w:val="clear" w:color="auto" w:fill="FFFFFF"/>
        </w:rPr>
        <w:t xml:space="preserve"> cancels the Event in accordance with the foregoing provisions, </w:t>
      </w:r>
      <w:r w:rsidR="00135D3A" w:rsidRPr="00654C53">
        <w:rPr>
          <w:rFonts w:ascii="Times" w:hAnsi="Times"/>
          <w:sz w:val="20"/>
          <w:shd w:val="clear" w:color="auto" w:fill="FFFFFF"/>
        </w:rPr>
        <w:t>USU</w:t>
      </w:r>
      <w:r w:rsidR="00C26BCD" w:rsidRPr="00654C53">
        <w:rPr>
          <w:rFonts w:ascii="Times" w:hAnsi="Times"/>
          <w:sz w:val="20"/>
          <w:shd w:val="clear" w:color="auto" w:fill="FFFFFF"/>
        </w:rPr>
        <w:t xml:space="preserve"> shall not owe liquidated or other damages to </w:t>
      </w:r>
      <w:r w:rsidRPr="00654C53">
        <w:rPr>
          <w:rFonts w:ascii="Times" w:hAnsi="Times"/>
          <w:sz w:val="20"/>
          <w:shd w:val="clear" w:color="auto" w:fill="FFFFFF"/>
        </w:rPr>
        <w:t>Licensee but</w:t>
      </w:r>
      <w:r w:rsidR="00C26BCD" w:rsidRPr="00654C53">
        <w:rPr>
          <w:rFonts w:ascii="Times" w:hAnsi="Times"/>
          <w:sz w:val="20"/>
          <w:shd w:val="clear" w:color="auto" w:fill="FFFFFF"/>
        </w:rPr>
        <w:t xml:space="preserve"> shall refund to Licensee any deposits paid by Licensee, less any reasonable costs and expenses which have been incurred by </w:t>
      </w:r>
      <w:r w:rsidR="00135D3A" w:rsidRPr="00654C53">
        <w:rPr>
          <w:rFonts w:ascii="Times" w:hAnsi="Times"/>
          <w:sz w:val="20"/>
          <w:shd w:val="clear" w:color="auto" w:fill="FFFFFF"/>
        </w:rPr>
        <w:t>USU</w:t>
      </w:r>
      <w:r w:rsidR="00C26BCD" w:rsidRPr="00654C53">
        <w:rPr>
          <w:rFonts w:ascii="Times" w:hAnsi="Times"/>
          <w:sz w:val="20"/>
          <w:shd w:val="clear" w:color="auto" w:fill="FFFFFF"/>
        </w:rPr>
        <w:t xml:space="preserve"> up to the time of cancellation.</w:t>
      </w:r>
    </w:p>
    <w:p w14:paraId="5C1FE76F" w14:textId="77777777" w:rsidR="00481D4E" w:rsidRPr="00654C53" w:rsidRDefault="00481D4E" w:rsidP="00D650DA">
      <w:pPr>
        <w:jc w:val="both"/>
        <w:rPr>
          <w:rFonts w:ascii="Times" w:hAnsi="Times"/>
          <w:sz w:val="20"/>
        </w:rPr>
      </w:pPr>
    </w:p>
    <w:p w14:paraId="4EFE6D15" w14:textId="77777777" w:rsidR="00481D4E" w:rsidRPr="00654C53" w:rsidRDefault="00481D4E" w:rsidP="00C26BCD">
      <w:pPr>
        <w:pStyle w:val="ListParagraph"/>
        <w:numPr>
          <w:ilvl w:val="0"/>
          <w:numId w:val="17"/>
        </w:numPr>
        <w:jc w:val="both"/>
        <w:rPr>
          <w:rFonts w:ascii="Times" w:hAnsi="Times"/>
          <w:sz w:val="20"/>
        </w:rPr>
      </w:pPr>
      <w:r w:rsidRPr="00654C53">
        <w:rPr>
          <w:rFonts w:ascii="Times" w:hAnsi="Times"/>
          <w:sz w:val="20"/>
        </w:rPr>
        <w:t xml:space="preserve">Reservation of Rights.  </w:t>
      </w:r>
      <w:r w:rsidR="00B602A6" w:rsidRPr="00654C53">
        <w:rPr>
          <w:rFonts w:ascii="Times" w:hAnsi="Times"/>
          <w:sz w:val="20"/>
        </w:rPr>
        <w:t xml:space="preserve">As the owner of </w:t>
      </w:r>
      <w:r w:rsidRPr="00654C53">
        <w:rPr>
          <w:rFonts w:ascii="Times" w:hAnsi="Times"/>
          <w:sz w:val="20"/>
        </w:rPr>
        <w:t xml:space="preserve">a publicly owned facility, </w:t>
      </w:r>
      <w:r w:rsidR="00654C53" w:rsidRPr="00654C53">
        <w:rPr>
          <w:rFonts w:ascii="Times" w:hAnsi="Times"/>
          <w:sz w:val="20"/>
        </w:rPr>
        <w:t>USU</w:t>
      </w:r>
      <w:r w:rsidRPr="00654C53">
        <w:rPr>
          <w:rFonts w:ascii="Times" w:hAnsi="Times"/>
          <w:sz w:val="20"/>
        </w:rPr>
        <w:t xml:space="preserve"> retains the right, under the Constitution of the State of Utah (Article XIV Sec. 3), to decline to provide funding for the operation of the Facility in the sole discretion of </w:t>
      </w:r>
      <w:r w:rsidR="00654C53">
        <w:rPr>
          <w:rFonts w:ascii="Times" w:hAnsi="Times"/>
          <w:sz w:val="20"/>
        </w:rPr>
        <w:t>USU</w:t>
      </w:r>
      <w:r w:rsidRPr="00654C53">
        <w:rPr>
          <w:rFonts w:ascii="Times" w:hAnsi="Times"/>
          <w:sz w:val="20"/>
        </w:rPr>
        <w:t xml:space="preserve">.  Where such non-funding renders performance of this Agreement difficult, impractical, or impossible, it shall not be considered a default under or breach of the terms of this Agreement and the </w:t>
      </w:r>
      <w:r w:rsidR="00135D3A" w:rsidRPr="00654C53">
        <w:rPr>
          <w:rFonts w:ascii="Times" w:hAnsi="Times"/>
          <w:sz w:val="20"/>
        </w:rPr>
        <w:t>USU</w:t>
      </w:r>
      <w:r w:rsidRPr="00654C53">
        <w:rPr>
          <w:rFonts w:ascii="Times" w:hAnsi="Times"/>
          <w:sz w:val="20"/>
        </w:rPr>
        <w:t xml:space="preserve"> will not be liable for such failure to perform, except there shall be a pro-rata reduction in the consideration which would otherwise be payable or due under this Agreement.</w:t>
      </w:r>
    </w:p>
    <w:p w14:paraId="11AB9DB7" w14:textId="77777777" w:rsidR="00481D4E" w:rsidRPr="00654C53" w:rsidRDefault="00481D4E" w:rsidP="00D650DA">
      <w:pPr>
        <w:ind w:left="1080" w:hanging="360"/>
        <w:jc w:val="both"/>
        <w:rPr>
          <w:rFonts w:ascii="Times" w:hAnsi="Times"/>
          <w:sz w:val="20"/>
        </w:rPr>
      </w:pPr>
    </w:p>
    <w:p w14:paraId="7FCE3C36" w14:textId="77777777" w:rsidR="00481D4E" w:rsidRPr="00654C53" w:rsidRDefault="00481D4E" w:rsidP="00C26BCD">
      <w:pPr>
        <w:numPr>
          <w:ilvl w:val="0"/>
          <w:numId w:val="17"/>
        </w:numPr>
        <w:jc w:val="both"/>
        <w:rPr>
          <w:rFonts w:ascii="Times" w:hAnsi="Times"/>
          <w:sz w:val="20"/>
        </w:rPr>
      </w:pPr>
      <w:r w:rsidRPr="00654C53">
        <w:rPr>
          <w:rFonts w:ascii="Times" w:hAnsi="Times"/>
          <w:sz w:val="20"/>
        </w:rPr>
        <w:t xml:space="preserve">Construction.  </w:t>
      </w:r>
      <w:r w:rsidR="00135D3A" w:rsidRPr="00654C53">
        <w:rPr>
          <w:rFonts w:ascii="Times" w:hAnsi="Times"/>
          <w:sz w:val="20"/>
        </w:rPr>
        <w:t>USU</w:t>
      </w:r>
      <w:r w:rsidRPr="00654C53">
        <w:rPr>
          <w:rFonts w:ascii="Times" w:hAnsi="Times"/>
          <w:sz w:val="20"/>
        </w:rPr>
        <w:t xml:space="preserve"> shall notify Licensee of any construction or rem</w:t>
      </w:r>
      <w:r w:rsidR="00865FBE" w:rsidRPr="00654C53">
        <w:rPr>
          <w:rFonts w:ascii="Times" w:hAnsi="Times"/>
          <w:sz w:val="20"/>
        </w:rPr>
        <w:t>odeling to be performed in the F</w:t>
      </w:r>
      <w:r w:rsidRPr="00654C53">
        <w:rPr>
          <w:rFonts w:ascii="Times" w:hAnsi="Times"/>
          <w:sz w:val="20"/>
        </w:rPr>
        <w:t xml:space="preserve">acility immediately prior to or during the </w:t>
      </w:r>
      <w:r w:rsidR="00B602A6" w:rsidRPr="00654C53">
        <w:rPr>
          <w:rFonts w:ascii="Times" w:hAnsi="Times"/>
          <w:sz w:val="20"/>
        </w:rPr>
        <w:t>E</w:t>
      </w:r>
      <w:r w:rsidRPr="00654C53">
        <w:rPr>
          <w:rFonts w:ascii="Times" w:hAnsi="Times"/>
          <w:sz w:val="20"/>
        </w:rPr>
        <w:t xml:space="preserve">vent.  Although </w:t>
      </w:r>
      <w:r w:rsidR="00135D3A" w:rsidRPr="00654C53">
        <w:rPr>
          <w:rFonts w:ascii="Times" w:hAnsi="Times"/>
          <w:sz w:val="20"/>
        </w:rPr>
        <w:t>USU</w:t>
      </w:r>
      <w:r w:rsidRPr="00654C53">
        <w:rPr>
          <w:rFonts w:ascii="Times" w:hAnsi="Times"/>
          <w:sz w:val="20"/>
        </w:rPr>
        <w:t xml:space="preserve"> does not anticipate any significant interference with</w:t>
      </w:r>
      <w:r w:rsidR="008C2012" w:rsidRPr="00654C53">
        <w:rPr>
          <w:rFonts w:ascii="Times" w:hAnsi="Times"/>
          <w:sz w:val="20"/>
        </w:rPr>
        <w:t xml:space="preserve"> </w:t>
      </w:r>
      <w:r w:rsidR="000F364A" w:rsidRPr="00654C53">
        <w:rPr>
          <w:rFonts w:ascii="Times" w:hAnsi="Times"/>
          <w:sz w:val="20"/>
        </w:rPr>
        <w:t xml:space="preserve">Licensee’s Event, </w:t>
      </w:r>
      <w:r w:rsidRPr="00654C53">
        <w:rPr>
          <w:rFonts w:ascii="Times" w:hAnsi="Times"/>
          <w:sz w:val="20"/>
        </w:rPr>
        <w:t>some impact from noise or construction interruption is possible.  If construction on the</w:t>
      </w:r>
      <w:r w:rsidR="00F96E95" w:rsidRPr="00654C53">
        <w:rPr>
          <w:rFonts w:ascii="Times" w:hAnsi="Times"/>
          <w:sz w:val="20"/>
        </w:rPr>
        <w:t xml:space="preserve"> </w:t>
      </w:r>
      <w:r w:rsidR="004A35C2">
        <w:rPr>
          <w:rFonts w:ascii="Times" w:hAnsi="Times"/>
          <w:sz w:val="20"/>
        </w:rPr>
        <w:t>Facility</w:t>
      </w:r>
      <w:r w:rsidRPr="00654C53">
        <w:rPr>
          <w:rFonts w:ascii="Times" w:hAnsi="Times"/>
          <w:sz w:val="20"/>
        </w:rPr>
        <w:t xml:space="preserve"> creates noise or similar construction activities that interfere in any material way with </w:t>
      </w:r>
      <w:r w:rsidR="000F364A" w:rsidRPr="00654C53">
        <w:rPr>
          <w:rFonts w:ascii="Times" w:hAnsi="Times"/>
          <w:sz w:val="20"/>
        </w:rPr>
        <w:t>Licensee’s Event</w:t>
      </w:r>
      <w:r w:rsidR="00C45F0C" w:rsidRPr="00654C53">
        <w:rPr>
          <w:rFonts w:ascii="Times" w:hAnsi="Times"/>
          <w:sz w:val="20"/>
        </w:rPr>
        <w:t>,</w:t>
      </w:r>
      <w:r w:rsidRPr="00654C53">
        <w:rPr>
          <w:rFonts w:ascii="Times" w:hAnsi="Times"/>
          <w:sz w:val="20"/>
        </w:rPr>
        <w:t xml:space="preserve"> then (i) Licensee must give </w:t>
      </w:r>
      <w:r w:rsidR="00135D3A" w:rsidRPr="00654C53">
        <w:rPr>
          <w:rFonts w:ascii="Times" w:hAnsi="Times"/>
          <w:sz w:val="20"/>
        </w:rPr>
        <w:t>USU</w:t>
      </w:r>
      <w:r w:rsidRPr="00654C53">
        <w:rPr>
          <w:rFonts w:ascii="Times" w:hAnsi="Times"/>
          <w:sz w:val="20"/>
        </w:rPr>
        <w:t xml:space="preserve"> written notice of the interference within 30 days after the conclusion of the </w:t>
      </w:r>
      <w:r w:rsidR="000F364A" w:rsidRPr="00654C53">
        <w:rPr>
          <w:rFonts w:ascii="Times" w:hAnsi="Times"/>
          <w:sz w:val="20"/>
        </w:rPr>
        <w:t>Event</w:t>
      </w:r>
      <w:r w:rsidR="00C15F09" w:rsidRPr="00654C53">
        <w:rPr>
          <w:rFonts w:ascii="Times" w:hAnsi="Times"/>
          <w:sz w:val="20"/>
        </w:rPr>
        <w:t xml:space="preserve"> </w:t>
      </w:r>
      <w:r w:rsidRPr="00654C53">
        <w:rPr>
          <w:rFonts w:ascii="Times" w:hAnsi="Times"/>
          <w:sz w:val="20"/>
        </w:rPr>
        <w:t xml:space="preserve">and (ii) as warranted by the interference </w:t>
      </w:r>
      <w:r w:rsidR="00135D3A" w:rsidRPr="00654C53">
        <w:rPr>
          <w:rFonts w:ascii="Times" w:hAnsi="Times"/>
          <w:sz w:val="20"/>
        </w:rPr>
        <w:t>USU</w:t>
      </w:r>
      <w:r w:rsidRPr="00654C53">
        <w:rPr>
          <w:rFonts w:ascii="Times" w:hAnsi="Times"/>
          <w:sz w:val="20"/>
        </w:rPr>
        <w:t xml:space="preserve"> will reduce the </w:t>
      </w:r>
      <w:r w:rsidR="003832DB">
        <w:rPr>
          <w:rFonts w:ascii="Times" w:hAnsi="Times"/>
          <w:sz w:val="20"/>
        </w:rPr>
        <w:t>fees</w:t>
      </w:r>
      <w:r w:rsidRPr="00654C53">
        <w:rPr>
          <w:rFonts w:ascii="Times" w:hAnsi="Times"/>
          <w:sz w:val="20"/>
        </w:rPr>
        <w:t xml:space="preserve"> proportionately, in an amount that is mutually acceptable to both </w:t>
      </w:r>
      <w:r w:rsidR="00135D3A" w:rsidRPr="00654C53">
        <w:rPr>
          <w:rFonts w:ascii="Times" w:hAnsi="Times"/>
          <w:sz w:val="20"/>
        </w:rPr>
        <w:t>USU</w:t>
      </w:r>
      <w:r w:rsidRPr="00654C53">
        <w:rPr>
          <w:rFonts w:ascii="Times" w:hAnsi="Times"/>
          <w:sz w:val="20"/>
        </w:rPr>
        <w:t xml:space="preserve"> and Licensee.  Notwithstanding the foregoing, however, in connection with any interference: (A) </w:t>
      </w:r>
      <w:r w:rsidR="00135D3A" w:rsidRPr="00654C53">
        <w:rPr>
          <w:rFonts w:ascii="Times" w:hAnsi="Times"/>
          <w:sz w:val="20"/>
        </w:rPr>
        <w:t>USU</w:t>
      </w:r>
      <w:r w:rsidRPr="00654C53">
        <w:rPr>
          <w:rFonts w:ascii="Times" w:hAnsi="Times"/>
          <w:sz w:val="20"/>
        </w:rPr>
        <w:t xml:space="preserve"> </w:t>
      </w:r>
      <w:r w:rsidR="00654C53" w:rsidRPr="00654C53">
        <w:rPr>
          <w:rFonts w:ascii="Times" w:hAnsi="Times"/>
          <w:sz w:val="20"/>
        </w:rPr>
        <w:t>will not</w:t>
      </w:r>
      <w:r w:rsidRPr="00654C53">
        <w:rPr>
          <w:rFonts w:ascii="Times" w:hAnsi="Times"/>
          <w:sz w:val="20"/>
        </w:rPr>
        <w:t xml:space="preserve"> be responsible for any incidental or consequential damages resulting from the interference</w:t>
      </w:r>
      <w:r w:rsidR="00581F25" w:rsidRPr="00654C53">
        <w:rPr>
          <w:rFonts w:ascii="Times" w:hAnsi="Times"/>
          <w:sz w:val="20"/>
        </w:rPr>
        <w:t>, including any injury to or death of animals;</w:t>
      </w:r>
      <w:r w:rsidRPr="00654C53">
        <w:rPr>
          <w:rFonts w:ascii="Times" w:hAnsi="Times"/>
          <w:sz w:val="20"/>
        </w:rPr>
        <w:t xml:space="preserve"> and (B) in no event shall </w:t>
      </w:r>
      <w:r w:rsidR="00135D3A" w:rsidRPr="00654C53">
        <w:rPr>
          <w:rFonts w:ascii="Times" w:hAnsi="Times"/>
          <w:sz w:val="20"/>
        </w:rPr>
        <w:t>USU</w:t>
      </w:r>
      <w:r w:rsidRPr="00654C53">
        <w:rPr>
          <w:rFonts w:ascii="Times" w:hAnsi="Times"/>
          <w:sz w:val="20"/>
        </w:rPr>
        <w:t xml:space="preserve"> be liable to Licensee </w:t>
      </w:r>
      <w:r w:rsidR="00805347" w:rsidRPr="00654C53">
        <w:rPr>
          <w:rFonts w:ascii="Times" w:hAnsi="Times"/>
          <w:sz w:val="20"/>
        </w:rPr>
        <w:t>for</w:t>
      </w:r>
      <w:r w:rsidRPr="00654C53">
        <w:rPr>
          <w:rFonts w:ascii="Times" w:hAnsi="Times"/>
          <w:sz w:val="20"/>
        </w:rPr>
        <w:t xml:space="preserve"> any amount greater than the </w:t>
      </w:r>
      <w:r w:rsidR="003832DB">
        <w:rPr>
          <w:rFonts w:ascii="Times" w:hAnsi="Times"/>
          <w:sz w:val="20"/>
        </w:rPr>
        <w:t xml:space="preserve">fee set forth in </w:t>
      </w:r>
      <w:r w:rsidR="003832DB" w:rsidRPr="003832DB">
        <w:rPr>
          <w:rFonts w:ascii="Times" w:hAnsi="Times"/>
          <w:b/>
          <w:bCs/>
          <w:sz w:val="20"/>
        </w:rPr>
        <w:t>Exhibit A</w:t>
      </w:r>
      <w:r w:rsidRPr="00654C53">
        <w:rPr>
          <w:rFonts w:ascii="Times" w:hAnsi="Times"/>
          <w:sz w:val="20"/>
        </w:rPr>
        <w:t xml:space="preserve">.  </w:t>
      </w:r>
    </w:p>
    <w:p w14:paraId="25E8CF71" w14:textId="77777777" w:rsidR="00481D4E" w:rsidRPr="00654C53" w:rsidRDefault="00481D4E" w:rsidP="00A90E02">
      <w:pPr>
        <w:pStyle w:val="BodyTextIndent3"/>
        <w:ind w:left="0" w:firstLine="0"/>
        <w:jc w:val="both"/>
        <w:rPr>
          <w:rFonts w:ascii="Times" w:hAnsi="Times"/>
          <w:sz w:val="20"/>
        </w:rPr>
      </w:pPr>
    </w:p>
    <w:p w14:paraId="6F6AE436" w14:textId="77777777" w:rsidR="00481D4E" w:rsidRPr="00654C53" w:rsidRDefault="00481D4E" w:rsidP="00C26BCD">
      <w:pPr>
        <w:pStyle w:val="BodyTextIndent3"/>
        <w:numPr>
          <w:ilvl w:val="0"/>
          <w:numId w:val="17"/>
        </w:numPr>
        <w:jc w:val="both"/>
        <w:rPr>
          <w:rFonts w:ascii="Times" w:hAnsi="Times"/>
          <w:sz w:val="20"/>
        </w:rPr>
      </w:pPr>
      <w:r w:rsidRPr="00654C53">
        <w:rPr>
          <w:rFonts w:ascii="Times" w:hAnsi="Times"/>
          <w:sz w:val="20"/>
        </w:rPr>
        <w:t xml:space="preserve">BY SIGNING THIS AGREEMENT AND SUBMITTING AN ADVANCE PAYMENT OR DEPOSIT TO </w:t>
      </w:r>
      <w:r w:rsidR="00135D3A" w:rsidRPr="00654C53">
        <w:rPr>
          <w:rFonts w:ascii="Times" w:hAnsi="Times"/>
          <w:sz w:val="20"/>
        </w:rPr>
        <w:t>USU</w:t>
      </w:r>
      <w:r w:rsidRPr="00654C53">
        <w:rPr>
          <w:rFonts w:ascii="Times" w:hAnsi="Times"/>
          <w:sz w:val="20"/>
        </w:rPr>
        <w:t xml:space="preserve">, LICENSEE IS MERELY MAKING AN OFFER TO </w:t>
      </w:r>
      <w:r w:rsidR="00135D3A" w:rsidRPr="00654C53">
        <w:rPr>
          <w:rFonts w:ascii="Times" w:hAnsi="Times"/>
          <w:sz w:val="20"/>
        </w:rPr>
        <w:t>USU</w:t>
      </w:r>
      <w:r w:rsidRPr="00654C53">
        <w:rPr>
          <w:rFonts w:ascii="Times" w:hAnsi="Times"/>
          <w:sz w:val="20"/>
        </w:rPr>
        <w:t xml:space="preserve"> TO ENTER INTO THIS AGREEMENT.  THIS AGREEMENT SHALL NOT BECOME BINDING ON THE PARTIES UNTIL </w:t>
      </w:r>
      <w:r w:rsidR="00135D3A" w:rsidRPr="00654C53">
        <w:rPr>
          <w:rFonts w:ascii="Times" w:hAnsi="Times"/>
          <w:sz w:val="20"/>
        </w:rPr>
        <w:t>USU</w:t>
      </w:r>
      <w:r w:rsidRPr="00654C53">
        <w:rPr>
          <w:rFonts w:ascii="Times" w:hAnsi="Times"/>
          <w:sz w:val="20"/>
        </w:rPr>
        <w:t xml:space="preserve"> EXECUTES AND DELIVERS THIS AGREEMENT.  Until </w:t>
      </w:r>
      <w:r w:rsidR="00135D3A" w:rsidRPr="00654C53">
        <w:rPr>
          <w:rFonts w:ascii="Times" w:hAnsi="Times"/>
          <w:sz w:val="20"/>
        </w:rPr>
        <w:t>USU</w:t>
      </w:r>
      <w:r w:rsidRPr="00654C53">
        <w:rPr>
          <w:rFonts w:ascii="Times" w:hAnsi="Times"/>
          <w:sz w:val="20"/>
        </w:rPr>
        <w:t xml:space="preserve"> executes and delivers this Agreement, any advance payment that </w:t>
      </w:r>
      <w:r w:rsidR="00135D3A" w:rsidRPr="00654C53">
        <w:rPr>
          <w:rFonts w:ascii="Times" w:hAnsi="Times"/>
          <w:sz w:val="20"/>
        </w:rPr>
        <w:t>USU</w:t>
      </w:r>
      <w:r w:rsidRPr="00654C53">
        <w:rPr>
          <w:rFonts w:ascii="Times" w:hAnsi="Times"/>
          <w:sz w:val="20"/>
        </w:rPr>
        <w:t xml:space="preserve"> deposits shall be held in trust for Licensee and shall be refunded to Licensee if the Agreement is not accepted by </w:t>
      </w:r>
      <w:r w:rsidR="00135D3A" w:rsidRPr="00654C53">
        <w:rPr>
          <w:rFonts w:ascii="Times" w:hAnsi="Times"/>
          <w:sz w:val="20"/>
        </w:rPr>
        <w:t>USU</w:t>
      </w:r>
      <w:r w:rsidRPr="00654C53">
        <w:rPr>
          <w:rFonts w:ascii="Times" w:hAnsi="Times"/>
          <w:sz w:val="20"/>
        </w:rPr>
        <w:t xml:space="preserve">.  LICENSEE MAY NOT RELY ON ANY VERBAL ASSURANCES MADE BY </w:t>
      </w:r>
      <w:r w:rsidR="00135D3A" w:rsidRPr="00654C53">
        <w:rPr>
          <w:rFonts w:ascii="Times" w:hAnsi="Times"/>
          <w:sz w:val="20"/>
        </w:rPr>
        <w:t>USU</w:t>
      </w:r>
      <w:r w:rsidRPr="00654C53">
        <w:rPr>
          <w:rFonts w:ascii="Times" w:hAnsi="Times"/>
          <w:sz w:val="20"/>
        </w:rPr>
        <w:t xml:space="preserve">’S PERSONNEL OR UPON THE AVAILABILITY OF ANY REQUESTED DATES.  AUTHORIZED AREAS OR USES UNTIL </w:t>
      </w:r>
      <w:r w:rsidR="00135D3A" w:rsidRPr="00654C53">
        <w:rPr>
          <w:rFonts w:ascii="Times" w:hAnsi="Times"/>
          <w:sz w:val="20"/>
        </w:rPr>
        <w:t>USU</w:t>
      </w:r>
      <w:r w:rsidRPr="00654C53">
        <w:rPr>
          <w:rFonts w:ascii="Times" w:hAnsi="Times"/>
          <w:sz w:val="20"/>
        </w:rPr>
        <w:t xml:space="preserve"> EXECUTES AND DELIVERS THIS AGREEMENT.</w:t>
      </w:r>
    </w:p>
    <w:p w14:paraId="72C1D45D" w14:textId="77777777" w:rsidR="008C7F8C" w:rsidRPr="00654C53" w:rsidRDefault="008C7F8C" w:rsidP="00243DC5">
      <w:pPr>
        <w:pStyle w:val="ListParagraph"/>
        <w:rPr>
          <w:rFonts w:ascii="Times" w:hAnsi="Times"/>
          <w:sz w:val="20"/>
        </w:rPr>
      </w:pPr>
    </w:p>
    <w:p w14:paraId="10FCF198" w14:textId="77777777" w:rsidR="008C7F8C" w:rsidRPr="00D66C19" w:rsidRDefault="008C7F8C" w:rsidP="00D66C19">
      <w:pPr>
        <w:pStyle w:val="BodyTextIndent3"/>
        <w:numPr>
          <w:ilvl w:val="0"/>
          <w:numId w:val="17"/>
        </w:numPr>
        <w:jc w:val="both"/>
        <w:rPr>
          <w:rFonts w:ascii="Times" w:hAnsi="Times"/>
          <w:sz w:val="20"/>
        </w:rPr>
      </w:pPr>
      <w:r w:rsidRPr="00654C53">
        <w:rPr>
          <w:rFonts w:ascii="Times" w:hAnsi="Times"/>
          <w:sz w:val="20"/>
        </w:rPr>
        <w:t xml:space="preserve">Sanctioned Event. </w:t>
      </w:r>
      <w:r w:rsidR="001F0666" w:rsidRPr="00654C53">
        <w:rPr>
          <w:rFonts w:ascii="Times" w:hAnsi="Times"/>
          <w:sz w:val="20"/>
        </w:rPr>
        <w:t xml:space="preserve">It is </w:t>
      </w:r>
      <w:r w:rsidRPr="00654C53">
        <w:rPr>
          <w:rFonts w:ascii="Times" w:hAnsi="Times"/>
          <w:sz w:val="20"/>
        </w:rPr>
        <w:t>Licensee</w:t>
      </w:r>
      <w:r w:rsidR="001F0666" w:rsidRPr="00654C53">
        <w:rPr>
          <w:rFonts w:ascii="Times" w:hAnsi="Times"/>
          <w:sz w:val="20"/>
        </w:rPr>
        <w:t xml:space="preserve">’s sole responsibility to qualify an Event as a sanctioned </w:t>
      </w:r>
      <w:r w:rsidR="00E13994" w:rsidRPr="00654C53">
        <w:rPr>
          <w:rFonts w:ascii="Times" w:hAnsi="Times"/>
          <w:sz w:val="20"/>
        </w:rPr>
        <w:t xml:space="preserve">or recognized </w:t>
      </w:r>
      <w:r w:rsidR="001F0666" w:rsidRPr="00654C53">
        <w:rPr>
          <w:rFonts w:ascii="Times" w:hAnsi="Times"/>
          <w:sz w:val="20"/>
        </w:rPr>
        <w:t xml:space="preserve">horse race </w:t>
      </w:r>
      <w:r w:rsidRPr="00654C53">
        <w:rPr>
          <w:rFonts w:ascii="Times" w:hAnsi="Times"/>
          <w:sz w:val="20"/>
        </w:rPr>
        <w:t xml:space="preserve">with the Utah Horse Racing Commission if Licensee desires the Event to be </w:t>
      </w:r>
      <w:r w:rsidRPr="00654C53">
        <w:rPr>
          <w:rFonts w:ascii="Times" w:hAnsi="Times"/>
          <w:sz w:val="20"/>
        </w:rPr>
        <w:lastRenderedPageBreak/>
        <w:t>sanctioned, including filing all applications</w:t>
      </w:r>
      <w:r w:rsidR="000B3FB2" w:rsidRPr="00654C53">
        <w:rPr>
          <w:rFonts w:ascii="Times" w:hAnsi="Times"/>
          <w:sz w:val="20"/>
        </w:rPr>
        <w:t xml:space="preserve"> and </w:t>
      </w:r>
      <w:r w:rsidR="00E856C9" w:rsidRPr="00654C53">
        <w:rPr>
          <w:rFonts w:ascii="Times" w:hAnsi="Times"/>
          <w:sz w:val="20"/>
        </w:rPr>
        <w:t>compliance with all regulations</w:t>
      </w:r>
      <w:r w:rsidRPr="00654C53">
        <w:rPr>
          <w:rFonts w:ascii="Times" w:hAnsi="Times"/>
          <w:sz w:val="20"/>
        </w:rPr>
        <w:t>.</w:t>
      </w:r>
      <w:r w:rsidR="000B3FB2" w:rsidRPr="00654C53">
        <w:rPr>
          <w:rFonts w:ascii="Times" w:hAnsi="Times"/>
          <w:sz w:val="20"/>
        </w:rPr>
        <w:t xml:space="preserve"> </w:t>
      </w:r>
      <w:r w:rsidR="00135D3A" w:rsidRPr="00654C53">
        <w:rPr>
          <w:rFonts w:ascii="Times" w:hAnsi="Times"/>
          <w:sz w:val="20"/>
        </w:rPr>
        <w:t>USU</w:t>
      </w:r>
      <w:r w:rsidR="000B3FB2" w:rsidRPr="00654C53">
        <w:rPr>
          <w:rFonts w:ascii="Times" w:hAnsi="Times"/>
          <w:sz w:val="20"/>
        </w:rPr>
        <w:t xml:space="preserve"> makes no representations or warranties to Licensee that any horse race is so qualified.</w:t>
      </w:r>
    </w:p>
    <w:p w14:paraId="52CD06CB" w14:textId="77777777" w:rsidR="00D40553" w:rsidRPr="00654C53" w:rsidRDefault="00D40553" w:rsidP="00243DC5">
      <w:pPr>
        <w:pStyle w:val="BodyTextIndent3"/>
        <w:ind w:left="720"/>
        <w:jc w:val="both"/>
        <w:rPr>
          <w:rFonts w:ascii="Times" w:hAnsi="Times"/>
          <w:spacing w:val="-2"/>
          <w:sz w:val="20"/>
        </w:rPr>
      </w:pPr>
    </w:p>
    <w:p w14:paraId="1E8A8AE4" w14:textId="77777777" w:rsidR="006D70A5" w:rsidRPr="00654C53" w:rsidRDefault="00D40553" w:rsidP="00243DC5">
      <w:pPr>
        <w:pStyle w:val="BodyTextIndent3"/>
        <w:tabs>
          <w:tab w:val="left" w:pos="720"/>
        </w:tabs>
        <w:ind w:left="720"/>
        <w:jc w:val="both"/>
        <w:rPr>
          <w:rFonts w:ascii="Times" w:hAnsi="Times"/>
          <w:sz w:val="20"/>
        </w:rPr>
      </w:pPr>
      <w:r w:rsidRPr="00654C53">
        <w:rPr>
          <w:rFonts w:ascii="Times" w:hAnsi="Times"/>
          <w:spacing w:val="-2"/>
          <w:sz w:val="20"/>
        </w:rPr>
        <w:t>21.</w:t>
      </w:r>
      <w:r w:rsidRPr="00654C53">
        <w:rPr>
          <w:rFonts w:ascii="Times" w:hAnsi="Times"/>
          <w:spacing w:val="-2"/>
          <w:sz w:val="20"/>
        </w:rPr>
        <w:tab/>
      </w:r>
      <w:r w:rsidRPr="00654C53">
        <w:rPr>
          <w:rFonts w:ascii="Times" w:hAnsi="Times"/>
          <w:b/>
          <w:spacing w:val="-2"/>
          <w:sz w:val="20"/>
        </w:rPr>
        <w:t>Animals</w:t>
      </w:r>
      <w:r w:rsidRPr="00654C53">
        <w:rPr>
          <w:rFonts w:ascii="Times" w:hAnsi="Times"/>
          <w:spacing w:val="-2"/>
          <w:sz w:val="20"/>
        </w:rPr>
        <w:t xml:space="preserve">. </w:t>
      </w:r>
      <w:r w:rsidR="00135D3A" w:rsidRPr="00654C53">
        <w:rPr>
          <w:rFonts w:ascii="Times" w:hAnsi="Times"/>
          <w:sz w:val="20"/>
        </w:rPr>
        <w:t>USU</w:t>
      </w:r>
      <w:r w:rsidR="006D70A5" w:rsidRPr="00654C53">
        <w:rPr>
          <w:rFonts w:ascii="Times" w:hAnsi="Times"/>
          <w:sz w:val="20"/>
        </w:rPr>
        <w:t xml:space="preserve"> does not assume any obligation to feed, water and care for animals involved in the Event, but </w:t>
      </w:r>
      <w:r w:rsidR="00135D3A" w:rsidRPr="00654C53">
        <w:rPr>
          <w:rFonts w:ascii="Times" w:hAnsi="Times"/>
          <w:sz w:val="20"/>
        </w:rPr>
        <w:t>USU</w:t>
      </w:r>
      <w:r w:rsidR="006D70A5" w:rsidRPr="00654C53">
        <w:rPr>
          <w:rFonts w:ascii="Times" w:hAnsi="Times"/>
          <w:sz w:val="20"/>
        </w:rPr>
        <w:t xml:space="preserve"> shall have the right on an emergency basis to provide such care as described below.</w:t>
      </w:r>
    </w:p>
    <w:p w14:paraId="43FF0AF2" w14:textId="77777777" w:rsidR="00655523" w:rsidRPr="00654C53" w:rsidRDefault="00655523" w:rsidP="00243DC5">
      <w:pPr>
        <w:pStyle w:val="BodyTextIndent3"/>
        <w:tabs>
          <w:tab w:val="left" w:pos="720"/>
        </w:tabs>
        <w:ind w:firstLine="0"/>
        <w:jc w:val="both"/>
        <w:rPr>
          <w:rFonts w:ascii="Times" w:hAnsi="Times"/>
          <w:sz w:val="20"/>
        </w:rPr>
      </w:pPr>
    </w:p>
    <w:p w14:paraId="2A53AFA5" w14:textId="77777777" w:rsidR="006D70A5" w:rsidRPr="00654C53" w:rsidRDefault="006D70A5" w:rsidP="00243DC5">
      <w:pPr>
        <w:pStyle w:val="BodyTextIndent3"/>
        <w:numPr>
          <w:ilvl w:val="0"/>
          <w:numId w:val="47"/>
        </w:numPr>
        <w:tabs>
          <w:tab w:val="left" w:pos="720"/>
        </w:tabs>
        <w:ind w:left="1440" w:hanging="720"/>
        <w:jc w:val="both"/>
        <w:rPr>
          <w:rFonts w:ascii="Times" w:hAnsi="Times"/>
          <w:sz w:val="20"/>
        </w:rPr>
      </w:pPr>
      <w:r w:rsidRPr="00654C53">
        <w:rPr>
          <w:rFonts w:ascii="Times" w:hAnsi="Times"/>
          <w:sz w:val="20"/>
        </w:rPr>
        <w:t xml:space="preserve">Licensee shall </w:t>
      </w:r>
      <w:r w:rsidR="00784A45" w:rsidRPr="00654C53">
        <w:rPr>
          <w:rFonts w:ascii="Times" w:hAnsi="Times"/>
          <w:sz w:val="20"/>
        </w:rPr>
        <w:t xml:space="preserve">be responsible to </w:t>
      </w:r>
      <w:r w:rsidRPr="00654C53">
        <w:rPr>
          <w:rFonts w:ascii="Times" w:hAnsi="Times"/>
          <w:sz w:val="20"/>
        </w:rPr>
        <w:t xml:space="preserve">feed, water and care for all animals </w:t>
      </w:r>
      <w:r w:rsidR="00784A45" w:rsidRPr="00654C53">
        <w:rPr>
          <w:rFonts w:ascii="Times" w:hAnsi="Times"/>
          <w:sz w:val="20"/>
        </w:rPr>
        <w:t xml:space="preserve">involved in the Event </w:t>
      </w:r>
      <w:r w:rsidRPr="00654C53">
        <w:rPr>
          <w:rFonts w:ascii="Times" w:hAnsi="Times"/>
          <w:sz w:val="20"/>
        </w:rPr>
        <w:t>in accordance with standards of good animal husbandry (so that the animals are maintained in good health and comfort and are safe from potential hazards) and in accordance with applicable law. Without limiting the foregoing:</w:t>
      </w:r>
    </w:p>
    <w:p w14:paraId="67861C97" w14:textId="77777777" w:rsidR="004A3429" w:rsidRPr="00654C53" w:rsidRDefault="006D70A5" w:rsidP="00243DC5">
      <w:pPr>
        <w:pStyle w:val="BodyTextIndent3"/>
        <w:numPr>
          <w:ilvl w:val="2"/>
          <w:numId w:val="45"/>
        </w:numPr>
        <w:tabs>
          <w:tab w:val="left" w:pos="720"/>
          <w:tab w:val="left" w:pos="1800"/>
        </w:tabs>
        <w:ind w:hanging="540"/>
        <w:jc w:val="both"/>
        <w:rPr>
          <w:rFonts w:ascii="Times" w:hAnsi="Times"/>
          <w:sz w:val="20"/>
        </w:rPr>
      </w:pPr>
      <w:r w:rsidRPr="00654C53">
        <w:rPr>
          <w:rFonts w:ascii="Times" w:hAnsi="Times"/>
          <w:sz w:val="20"/>
        </w:rPr>
        <w:t xml:space="preserve">Licensee shall not violate state or local laws against animal abandonment, abuse, </w:t>
      </w:r>
      <w:r w:rsidR="00654C53" w:rsidRPr="00654C53">
        <w:rPr>
          <w:rFonts w:ascii="Times" w:hAnsi="Times"/>
          <w:sz w:val="20"/>
        </w:rPr>
        <w:t>cruelty,</w:t>
      </w:r>
      <w:r w:rsidRPr="00654C53">
        <w:rPr>
          <w:rFonts w:ascii="Times" w:hAnsi="Times"/>
          <w:sz w:val="20"/>
        </w:rPr>
        <w:t xml:space="preserve"> or neglect.</w:t>
      </w:r>
    </w:p>
    <w:p w14:paraId="1F03A9EB" w14:textId="77777777" w:rsidR="006D70A5" w:rsidRPr="00654C53" w:rsidRDefault="006D70A5" w:rsidP="00243DC5">
      <w:pPr>
        <w:pStyle w:val="BodyTextIndent3"/>
        <w:numPr>
          <w:ilvl w:val="2"/>
          <w:numId w:val="45"/>
        </w:numPr>
        <w:tabs>
          <w:tab w:val="left" w:pos="720"/>
          <w:tab w:val="left" w:pos="1800"/>
        </w:tabs>
        <w:ind w:left="1800"/>
        <w:jc w:val="both"/>
        <w:rPr>
          <w:rFonts w:ascii="Times" w:hAnsi="Times"/>
          <w:sz w:val="20"/>
        </w:rPr>
      </w:pPr>
      <w:r w:rsidRPr="00654C53">
        <w:rPr>
          <w:rFonts w:ascii="Times" w:hAnsi="Times"/>
          <w:sz w:val="20"/>
        </w:rPr>
        <w:t xml:space="preserve">Licensee shall comply with all federal, </w:t>
      </w:r>
      <w:r w:rsidR="00654C53" w:rsidRPr="00654C53">
        <w:rPr>
          <w:rFonts w:ascii="Times" w:hAnsi="Times"/>
          <w:sz w:val="20"/>
        </w:rPr>
        <w:t>state,</w:t>
      </w:r>
      <w:r w:rsidRPr="00654C53">
        <w:rPr>
          <w:rFonts w:ascii="Times" w:hAnsi="Times"/>
          <w:sz w:val="20"/>
        </w:rPr>
        <w:t xml:space="preserve"> and local laws and ordinances for the ownership and care of animals, including confining and controlling animals.</w:t>
      </w:r>
    </w:p>
    <w:p w14:paraId="6A9A66C6" w14:textId="77777777" w:rsidR="00655523" w:rsidRPr="00654C53" w:rsidRDefault="00655523" w:rsidP="00243DC5">
      <w:pPr>
        <w:pStyle w:val="BodyTextIndent3"/>
        <w:tabs>
          <w:tab w:val="left" w:pos="720"/>
          <w:tab w:val="left" w:pos="1800"/>
        </w:tabs>
        <w:ind w:left="1800" w:firstLine="0"/>
        <w:jc w:val="both"/>
        <w:rPr>
          <w:rFonts w:ascii="Times" w:hAnsi="Times"/>
          <w:sz w:val="20"/>
        </w:rPr>
      </w:pPr>
    </w:p>
    <w:p w14:paraId="4065A1EE" w14:textId="77777777" w:rsidR="006D70A5" w:rsidRPr="00654C53" w:rsidRDefault="00135D3A" w:rsidP="00243DC5">
      <w:pPr>
        <w:pStyle w:val="ListParagraph"/>
        <w:numPr>
          <w:ilvl w:val="0"/>
          <w:numId w:val="47"/>
        </w:numPr>
        <w:ind w:left="1440" w:hanging="720"/>
        <w:contextualSpacing/>
        <w:jc w:val="both"/>
        <w:rPr>
          <w:rFonts w:ascii="Times" w:hAnsi="Times"/>
          <w:sz w:val="20"/>
        </w:rPr>
      </w:pPr>
      <w:r w:rsidRPr="00654C53">
        <w:rPr>
          <w:rFonts w:ascii="Times" w:hAnsi="Times"/>
          <w:sz w:val="20"/>
        </w:rPr>
        <w:t>USU</w:t>
      </w:r>
      <w:r w:rsidR="006D70A5" w:rsidRPr="00654C53">
        <w:rPr>
          <w:rFonts w:ascii="Times" w:hAnsi="Times"/>
          <w:sz w:val="20"/>
        </w:rPr>
        <w:t xml:space="preserve"> shall not be deemed to have “custody” (ownership, </w:t>
      </w:r>
      <w:r w:rsidR="00654C53" w:rsidRPr="00654C53">
        <w:rPr>
          <w:rFonts w:ascii="Times" w:hAnsi="Times"/>
          <w:sz w:val="20"/>
        </w:rPr>
        <w:t>possession,</w:t>
      </w:r>
      <w:r w:rsidR="006D70A5" w:rsidRPr="00654C53">
        <w:rPr>
          <w:rFonts w:ascii="Times" w:hAnsi="Times"/>
          <w:sz w:val="20"/>
        </w:rPr>
        <w:t xml:space="preserve"> or control) of Licensee’s animals or to be a “handler” (i.e., having charge, care, control, </w:t>
      </w:r>
      <w:r w:rsidR="00654C53" w:rsidRPr="00654C53">
        <w:rPr>
          <w:rFonts w:ascii="Times" w:hAnsi="Times"/>
          <w:sz w:val="20"/>
        </w:rPr>
        <w:t>custody,</w:t>
      </w:r>
      <w:r w:rsidR="006D70A5" w:rsidRPr="00654C53">
        <w:rPr>
          <w:rFonts w:ascii="Times" w:hAnsi="Times"/>
          <w:sz w:val="20"/>
        </w:rPr>
        <w:t xml:space="preserve"> or possession) of Licensee’s animals for purposes of state or local law merely because the animals are boarded in the Facility</w:t>
      </w:r>
      <w:r w:rsidR="001F0666" w:rsidRPr="00654C53">
        <w:rPr>
          <w:rFonts w:ascii="Times" w:hAnsi="Times"/>
          <w:sz w:val="20"/>
        </w:rPr>
        <w:t xml:space="preserve"> as part of the Event</w:t>
      </w:r>
      <w:r w:rsidR="006D70A5" w:rsidRPr="00654C53">
        <w:rPr>
          <w:rFonts w:ascii="Times" w:hAnsi="Times"/>
          <w:sz w:val="20"/>
        </w:rPr>
        <w:t>.</w:t>
      </w:r>
    </w:p>
    <w:p w14:paraId="160205CC" w14:textId="77777777" w:rsidR="00655523" w:rsidRPr="00654C53" w:rsidRDefault="00655523" w:rsidP="00243DC5">
      <w:pPr>
        <w:pStyle w:val="ListParagraph"/>
        <w:ind w:left="1440"/>
        <w:contextualSpacing/>
        <w:jc w:val="both"/>
        <w:rPr>
          <w:rFonts w:ascii="Times" w:hAnsi="Times"/>
          <w:sz w:val="20"/>
        </w:rPr>
      </w:pPr>
    </w:p>
    <w:p w14:paraId="66A530E2" w14:textId="77777777" w:rsidR="006D70A5" w:rsidRPr="00654C53" w:rsidRDefault="006D70A5" w:rsidP="00243DC5">
      <w:pPr>
        <w:pStyle w:val="ListParagraph"/>
        <w:numPr>
          <w:ilvl w:val="0"/>
          <w:numId w:val="47"/>
        </w:numPr>
        <w:ind w:left="1440" w:hanging="720"/>
        <w:contextualSpacing/>
        <w:jc w:val="both"/>
        <w:rPr>
          <w:rFonts w:ascii="Times" w:hAnsi="Times"/>
          <w:sz w:val="20"/>
        </w:rPr>
      </w:pPr>
      <w:r w:rsidRPr="00654C53">
        <w:rPr>
          <w:rFonts w:ascii="Times" w:hAnsi="Times"/>
          <w:sz w:val="20"/>
        </w:rPr>
        <w:t xml:space="preserve">If, in </w:t>
      </w:r>
      <w:r w:rsidR="00135D3A" w:rsidRPr="00654C53">
        <w:rPr>
          <w:rFonts w:ascii="Times" w:hAnsi="Times"/>
          <w:sz w:val="20"/>
        </w:rPr>
        <w:t>USU</w:t>
      </w:r>
      <w:r w:rsidRPr="00654C53">
        <w:rPr>
          <w:rFonts w:ascii="Times" w:hAnsi="Times"/>
          <w:sz w:val="20"/>
        </w:rPr>
        <w:t xml:space="preserve">’s sole judgment, it appears that animal(s) </w:t>
      </w:r>
      <w:r w:rsidR="00784A45" w:rsidRPr="00654C53">
        <w:rPr>
          <w:rFonts w:ascii="Times" w:hAnsi="Times"/>
          <w:sz w:val="20"/>
        </w:rPr>
        <w:t xml:space="preserve">involved in the Event </w:t>
      </w:r>
      <w:r w:rsidRPr="00654C53">
        <w:rPr>
          <w:rFonts w:ascii="Times" w:hAnsi="Times"/>
          <w:sz w:val="20"/>
        </w:rPr>
        <w:t xml:space="preserve">are being neglected or abused, then </w:t>
      </w:r>
      <w:r w:rsidR="00135D3A" w:rsidRPr="00654C53">
        <w:rPr>
          <w:rFonts w:ascii="Times" w:hAnsi="Times"/>
          <w:sz w:val="20"/>
        </w:rPr>
        <w:t>USU</w:t>
      </w:r>
      <w:r w:rsidRPr="00654C53">
        <w:rPr>
          <w:rFonts w:ascii="Times" w:hAnsi="Times"/>
          <w:sz w:val="20"/>
        </w:rPr>
        <w:t xml:space="preserve"> reserves the right (without giving Licensee advance notice of any kind) to take either or both of the following actions, without being obligated in any way to do so:</w:t>
      </w:r>
    </w:p>
    <w:p w14:paraId="6A513CC5" w14:textId="77777777" w:rsidR="006D70A5" w:rsidRPr="00654C53" w:rsidRDefault="006D70A5" w:rsidP="00243DC5">
      <w:pPr>
        <w:pStyle w:val="ListParagraph"/>
        <w:numPr>
          <w:ilvl w:val="1"/>
          <w:numId w:val="47"/>
        </w:numPr>
        <w:contextualSpacing/>
        <w:jc w:val="both"/>
        <w:rPr>
          <w:rFonts w:ascii="Times" w:hAnsi="Times"/>
          <w:sz w:val="20"/>
        </w:rPr>
      </w:pPr>
      <w:r w:rsidRPr="00654C53">
        <w:rPr>
          <w:rFonts w:ascii="Times" w:hAnsi="Times"/>
          <w:sz w:val="20"/>
        </w:rPr>
        <w:t xml:space="preserve">To provide water, food, veterinary care or other care for the animals on an emergency basis (such emergency care shall not give </w:t>
      </w:r>
      <w:r w:rsidR="00135D3A" w:rsidRPr="00654C53">
        <w:rPr>
          <w:rFonts w:ascii="Times" w:hAnsi="Times"/>
          <w:sz w:val="20"/>
        </w:rPr>
        <w:t>USU</w:t>
      </w:r>
      <w:r w:rsidRPr="00654C53">
        <w:rPr>
          <w:rFonts w:ascii="Times" w:hAnsi="Times"/>
          <w:sz w:val="20"/>
        </w:rPr>
        <w:t xml:space="preserve"> custody or make </w:t>
      </w:r>
      <w:r w:rsidR="00135D3A" w:rsidRPr="00654C53">
        <w:rPr>
          <w:rFonts w:ascii="Times" w:hAnsi="Times"/>
          <w:sz w:val="20"/>
        </w:rPr>
        <w:t>USU</w:t>
      </w:r>
      <w:r w:rsidRPr="00654C53">
        <w:rPr>
          <w:rFonts w:ascii="Times" w:hAnsi="Times"/>
          <w:sz w:val="20"/>
        </w:rPr>
        <w:t xml:space="preserve"> the handler of the animal; instead </w:t>
      </w:r>
      <w:r w:rsidR="00135D3A" w:rsidRPr="00654C53">
        <w:rPr>
          <w:rFonts w:ascii="Times" w:hAnsi="Times"/>
          <w:sz w:val="20"/>
        </w:rPr>
        <w:t>USU</w:t>
      </w:r>
      <w:r w:rsidRPr="00654C53">
        <w:rPr>
          <w:rFonts w:ascii="Times" w:hAnsi="Times"/>
          <w:sz w:val="20"/>
        </w:rPr>
        <w:t xml:space="preserve"> shall be deemed merely to be providing “Good Samaritan” care for the animal); Licensee shall immediately reimburse </w:t>
      </w:r>
      <w:r w:rsidR="00135D3A" w:rsidRPr="00654C53">
        <w:rPr>
          <w:rFonts w:ascii="Times" w:hAnsi="Times"/>
          <w:sz w:val="20"/>
        </w:rPr>
        <w:t>USU</w:t>
      </w:r>
      <w:r w:rsidRPr="00654C53">
        <w:rPr>
          <w:rFonts w:ascii="Times" w:hAnsi="Times"/>
          <w:sz w:val="20"/>
        </w:rPr>
        <w:t xml:space="preserve"> for all amounts it expends to provide this care (as evidenced by an invoice from </w:t>
      </w:r>
      <w:r w:rsidR="00135D3A" w:rsidRPr="00654C53">
        <w:rPr>
          <w:rFonts w:ascii="Times" w:hAnsi="Times"/>
          <w:sz w:val="20"/>
        </w:rPr>
        <w:t>USU</w:t>
      </w:r>
      <w:r w:rsidRPr="00654C53">
        <w:rPr>
          <w:rFonts w:ascii="Times" w:hAnsi="Times"/>
          <w:sz w:val="20"/>
        </w:rPr>
        <w:t xml:space="preserve"> to Licensee), together with interest thereon at the Default Rate from and after the date of expenditure; any care so given by Licensee shall be covered by Utah Code §§38-2-1 and 4</w:t>
      </w:r>
      <w:r w:rsidR="00F03710" w:rsidRPr="00654C53">
        <w:rPr>
          <w:rFonts w:ascii="Times" w:hAnsi="Times"/>
          <w:sz w:val="20"/>
        </w:rPr>
        <w:t xml:space="preserve"> (as modified or replaced)</w:t>
      </w:r>
      <w:r w:rsidRPr="00654C53">
        <w:rPr>
          <w:rFonts w:ascii="Times" w:hAnsi="Times"/>
          <w:sz w:val="20"/>
        </w:rPr>
        <w:t xml:space="preserve">; and </w:t>
      </w:r>
    </w:p>
    <w:p w14:paraId="49953645" w14:textId="77777777" w:rsidR="00655523" w:rsidRPr="00654C53" w:rsidRDefault="006D70A5" w:rsidP="00243DC5">
      <w:pPr>
        <w:pStyle w:val="ListParagraph"/>
        <w:numPr>
          <w:ilvl w:val="1"/>
          <w:numId w:val="47"/>
        </w:numPr>
        <w:contextualSpacing/>
        <w:jc w:val="both"/>
        <w:rPr>
          <w:rFonts w:ascii="Times" w:hAnsi="Times"/>
          <w:sz w:val="20"/>
        </w:rPr>
      </w:pPr>
      <w:r w:rsidRPr="00654C53">
        <w:rPr>
          <w:rFonts w:ascii="Times" w:hAnsi="Times"/>
          <w:sz w:val="20"/>
        </w:rPr>
        <w:t>To notify animal control, law enforcement and other appropriate authorities.</w:t>
      </w:r>
    </w:p>
    <w:p w14:paraId="7C4FD3B3" w14:textId="77777777" w:rsidR="00655523" w:rsidRPr="00654C53" w:rsidRDefault="00655523" w:rsidP="00243DC5">
      <w:pPr>
        <w:pStyle w:val="ListParagraph"/>
        <w:ind w:left="1800"/>
        <w:contextualSpacing/>
        <w:jc w:val="both"/>
        <w:rPr>
          <w:rFonts w:ascii="Times" w:hAnsi="Times"/>
          <w:sz w:val="20"/>
        </w:rPr>
      </w:pPr>
    </w:p>
    <w:p w14:paraId="1D7963AE" w14:textId="77777777" w:rsidR="006D70A5" w:rsidRPr="00654C53" w:rsidRDefault="006D70A5" w:rsidP="00243DC5">
      <w:pPr>
        <w:pStyle w:val="ListParagraph"/>
        <w:numPr>
          <w:ilvl w:val="0"/>
          <w:numId w:val="47"/>
        </w:numPr>
        <w:contextualSpacing/>
        <w:jc w:val="both"/>
        <w:rPr>
          <w:rFonts w:ascii="Times" w:hAnsi="Times"/>
          <w:sz w:val="20"/>
        </w:rPr>
      </w:pPr>
      <w:r w:rsidRPr="00654C53">
        <w:rPr>
          <w:rFonts w:ascii="Times" w:hAnsi="Times"/>
          <w:caps/>
          <w:sz w:val="20"/>
        </w:rPr>
        <w:t xml:space="preserve">Licensee releases </w:t>
      </w:r>
      <w:r w:rsidR="00135D3A" w:rsidRPr="00654C53">
        <w:rPr>
          <w:rFonts w:ascii="Times" w:hAnsi="Times"/>
          <w:caps/>
          <w:sz w:val="20"/>
        </w:rPr>
        <w:t>USU</w:t>
      </w:r>
      <w:r w:rsidRPr="00654C53">
        <w:rPr>
          <w:rFonts w:ascii="Times" w:hAnsi="Times"/>
          <w:caps/>
          <w:sz w:val="20"/>
        </w:rPr>
        <w:t xml:space="preserve"> from all claims arising from </w:t>
      </w:r>
      <w:r w:rsidR="00655523" w:rsidRPr="00654C53">
        <w:rPr>
          <w:rFonts w:ascii="Times" w:hAnsi="Times"/>
          <w:caps/>
          <w:sz w:val="20"/>
        </w:rPr>
        <w:t xml:space="preserve">the foregoing </w:t>
      </w:r>
      <w:r w:rsidRPr="00654C53">
        <w:rPr>
          <w:rFonts w:ascii="Times" w:hAnsi="Times"/>
          <w:caps/>
          <w:sz w:val="20"/>
        </w:rPr>
        <w:t>care or reporting.</w:t>
      </w:r>
    </w:p>
    <w:p w14:paraId="54F1C22E" w14:textId="77777777" w:rsidR="00655523" w:rsidRPr="00654C53" w:rsidRDefault="00655523" w:rsidP="00243DC5">
      <w:pPr>
        <w:pStyle w:val="ListParagraph"/>
        <w:ind w:left="1080"/>
        <w:contextualSpacing/>
        <w:jc w:val="both"/>
        <w:rPr>
          <w:rFonts w:ascii="Times" w:hAnsi="Times"/>
          <w:sz w:val="20"/>
        </w:rPr>
      </w:pPr>
    </w:p>
    <w:p w14:paraId="59B352D9" w14:textId="77777777" w:rsidR="00655523" w:rsidRPr="00654C53" w:rsidRDefault="00655523" w:rsidP="00243DC5">
      <w:pPr>
        <w:pStyle w:val="ListParagraph"/>
        <w:numPr>
          <w:ilvl w:val="0"/>
          <w:numId w:val="47"/>
        </w:numPr>
        <w:contextualSpacing/>
        <w:jc w:val="both"/>
        <w:rPr>
          <w:rFonts w:ascii="Times" w:hAnsi="Times"/>
          <w:sz w:val="20"/>
        </w:rPr>
      </w:pPr>
      <w:r w:rsidRPr="00654C53">
        <w:rPr>
          <w:rFonts w:ascii="Times" w:hAnsi="Times"/>
          <w:sz w:val="20"/>
        </w:rPr>
        <w:t xml:space="preserve">This Agreement and </w:t>
      </w:r>
      <w:r w:rsidR="00654C53">
        <w:rPr>
          <w:rFonts w:ascii="Times" w:hAnsi="Times"/>
          <w:sz w:val="20"/>
        </w:rPr>
        <w:t>persons’</w:t>
      </w:r>
      <w:r w:rsidRPr="00654C53">
        <w:rPr>
          <w:rFonts w:ascii="Times" w:hAnsi="Times"/>
          <w:sz w:val="20"/>
        </w:rPr>
        <w:t xml:space="preserve"> involvement with horses or other livestock is subject to the provisions of Utah law limiting liability with respect </w:t>
      </w:r>
      <w:r w:rsidR="0055522B" w:rsidRPr="00654C53">
        <w:rPr>
          <w:rFonts w:ascii="Times" w:hAnsi="Times"/>
          <w:sz w:val="20"/>
        </w:rPr>
        <w:t xml:space="preserve">to horses and livestock, including the </w:t>
      </w:r>
      <w:r w:rsidR="00654C53" w:rsidRPr="00654C53">
        <w:rPr>
          <w:rFonts w:ascii="Times" w:hAnsi="Times"/>
          <w:sz w:val="20"/>
        </w:rPr>
        <w:t>provisions of</w:t>
      </w:r>
      <w:r w:rsidR="0055522B" w:rsidRPr="00654C53">
        <w:rPr>
          <w:rFonts w:ascii="Times" w:hAnsi="Times"/>
          <w:sz w:val="20"/>
        </w:rPr>
        <w:t xml:space="preserve"> Utah Code '78B-4-202 (as amended, or any successor provision).</w:t>
      </w:r>
    </w:p>
    <w:p w14:paraId="4F7E3D80" w14:textId="77777777" w:rsidR="00A03296" w:rsidRPr="00654C53" w:rsidRDefault="00A03296">
      <w:pPr>
        <w:rPr>
          <w:rFonts w:ascii="Times" w:hAnsi="Times"/>
          <w:sz w:val="20"/>
        </w:rPr>
      </w:pPr>
    </w:p>
    <w:p w14:paraId="390A3C34" w14:textId="77777777" w:rsidR="00654C53" w:rsidRPr="00654C53" w:rsidRDefault="00654C53" w:rsidP="00654C53">
      <w:pPr>
        <w:rPr>
          <w:rFonts w:ascii="Times" w:hAnsi="Times"/>
          <w:sz w:val="20"/>
        </w:rPr>
      </w:pPr>
      <w:r w:rsidRPr="00654C53">
        <w:rPr>
          <w:rFonts w:ascii="Times" w:hAnsi="Times"/>
          <w:sz w:val="20"/>
        </w:rPr>
        <w:t>IN WITNESS THEREOF the Parties have caused this Agreement to be duly executed on their behalf by a duly authorized representative as of the Effective Date set forth above.</w:t>
      </w:r>
    </w:p>
    <w:p w14:paraId="58B47586" w14:textId="77777777" w:rsidR="00654C53" w:rsidRPr="00654C53" w:rsidRDefault="00654C53" w:rsidP="00654C53">
      <w:pPr>
        <w:rPr>
          <w:rFonts w:ascii="Times" w:hAnsi="Time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654C53" w:rsidRPr="00654C53" w14:paraId="4E451CE7" w14:textId="77777777" w:rsidTr="00457803">
        <w:tc>
          <w:tcPr>
            <w:tcW w:w="4428" w:type="dxa"/>
          </w:tcPr>
          <w:p w14:paraId="1E0D7F55" w14:textId="77777777" w:rsidR="00654C53" w:rsidRPr="00654C53" w:rsidRDefault="00654C53" w:rsidP="00654C53">
            <w:pPr>
              <w:rPr>
                <w:rFonts w:ascii="Times" w:hAnsi="Times"/>
                <w:sz w:val="20"/>
              </w:rPr>
            </w:pPr>
            <w:r w:rsidRPr="00654C53">
              <w:rPr>
                <w:rFonts w:ascii="Times" w:hAnsi="Times"/>
                <w:sz w:val="20"/>
              </w:rPr>
              <w:t>UTAH STATE UNIVERSITY</w:t>
            </w:r>
          </w:p>
          <w:p w14:paraId="06DA97B4" w14:textId="77777777" w:rsidR="00654C53" w:rsidRPr="00654C53" w:rsidRDefault="00654C53" w:rsidP="00654C53">
            <w:pPr>
              <w:rPr>
                <w:rFonts w:ascii="Times" w:hAnsi="Times"/>
                <w:sz w:val="20"/>
              </w:rPr>
            </w:pPr>
          </w:p>
          <w:p w14:paraId="0AFA943C" w14:textId="77777777" w:rsidR="00654C53" w:rsidRPr="00654C53" w:rsidRDefault="00654C53" w:rsidP="00654C53">
            <w:pPr>
              <w:rPr>
                <w:rFonts w:ascii="Times" w:hAnsi="Times"/>
                <w:sz w:val="20"/>
              </w:rPr>
            </w:pPr>
            <w:r w:rsidRPr="00654C53">
              <w:rPr>
                <w:rFonts w:ascii="Times" w:hAnsi="Times"/>
                <w:sz w:val="20"/>
              </w:rPr>
              <w:t>By:___________________________</w:t>
            </w:r>
          </w:p>
          <w:p w14:paraId="4A156BFB" w14:textId="77777777" w:rsidR="00654C53" w:rsidRPr="00654C53" w:rsidRDefault="00654C53" w:rsidP="00654C53">
            <w:pPr>
              <w:rPr>
                <w:rFonts w:ascii="Times" w:hAnsi="Times"/>
                <w:sz w:val="20"/>
              </w:rPr>
            </w:pPr>
            <w:r w:rsidRPr="00654C53">
              <w:rPr>
                <w:rFonts w:ascii="Times" w:hAnsi="Times"/>
                <w:sz w:val="20"/>
              </w:rPr>
              <w:t xml:space="preserve">Print Name: </w:t>
            </w: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p w14:paraId="32DC6024" w14:textId="77777777" w:rsidR="00654C53" w:rsidRPr="00654C53" w:rsidRDefault="00654C53" w:rsidP="00654C53">
            <w:pPr>
              <w:rPr>
                <w:rFonts w:ascii="Times" w:hAnsi="Times"/>
                <w:sz w:val="20"/>
              </w:rPr>
            </w:pPr>
            <w:r w:rsidRPr="00654C53">
              <w:rPr>
                <w:rFonts w:ascii="Times" w:hAnsi="Times"/>
                <w:sz w:val="20"/>
              </w:rPr>
              <w:t xml:space="preserve">Title: </w:t>
            </w: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p w14:paraId="4B610464" w14:textId="77777777" w:rsidR="00654C53" w:rsidRPr="00654C53" w:rsidRDefault="00654C53" w:rsidP="00654C53">
            <w:pPr>
              <w:rPr>
                <w:rFonts w:ascii="Times" w:hAnsi="Times"/>
                <w:sz w:val="20"/>
              </w:rPr>
            </w:pPr>
            <w:r w:rsidRPr="00654C53">
              <w:rPr>
                <w:rFonts w:ascii="Times" w:hAnsi="Times"/>
                <w:sz w:val="20"/>
              </w:rPr>
              <w:t>Date: _____________________</w:t>
            </w:r>
          </w:p>
        </w:tc>
        <w:tc>
          <w:tcPr>
            <w:tcW w:w="4428" w:type="dxa"/>
          </w:tcPr>
          <w:p w14:paraId="63F25CD3" w14:textId="77777777" w:rsidR="00654C53" w:rsidRPr="00654C53" w:rsidRDefault="00654C53" w:rsidP="00654C53">
            <w:pPr>
              <w:rPr>
                <w:rFonts w:ascii="Times" w:hAnsi="Times"/>
                <w:sz w:val="20"/>
              </w:rPr>
            </w:pPr>
            <w:r w:rsidRPr="00654C53">
              <w:rPr>
                <w:rFonts w:ascii="Times" w:hAnsi="Times"/>
                <w:sz w:val="20"/>
              </w:rPr>
              <w:t>LICENSEE</w:t>
            </w:r>
          </w:p>
          <w:p w14:paraId="63DFE517" w14:textId="77777777" w:rsidR="00654C53" w:rsidRPr="00654C53" w:rsidRDefault="00654C53" w:rsidP="00654C53">
            <w:pPr>
              <w:rPr>
                <w:rFonts w:ascii="Times" w:hAnsi="Times"/>
                <w:sz w:val="20"/>
              </w:rPr>
            </w:pPr>
          </w:p>
          <w:p w14:paraId="1F64866A" w14:textId="77777777" w:rsidR="00654C53" w:rsidRPr="00654C53" w:rsidRDefault="00654C53" w:rsidP="00654C53">
            <w:pPr>
              <w:rPr>
                <w:rFonts w:ascii="Times" w:hAnsi="Times"/>
                <w:sz w:val="20"/>
              </w:rPr>
            </w:pPr>
            <w:r w:rsidRPr="00654C53">
              <w:rPr>
                <w:rFonts w:ascii="Times" w:hAnsi="Times"/>
                <w:sz w:val="20"/>
              </w:rPr>
              <w:t>By:___________________________</w:t>
            </w:r>
          </w:p>
          <w:p w14:paraId="6E8548ED" w14:textId="77777777" w:rsidR="00654C53" w:rsidRPr="00654C53" w:rsidRDefault="00654C53" w:rsidP="00654C53">
            <w:pPr>
              <w:rPr>
                <w:rFonts w:ascii="Times" w:hAnsi="Times"/>
                <w:sz w:val="20"/>
              </w:rPr>
            </w:pPr>
            <w:r w:rsidRPr="00654C53">
              <w:rPr>
                <w:rFonts w:ascii="Times" w:hAnsi="Times"/>
                <w:sz w:val="20"/>
              </w:rPr>
              <w:t xml:space="preserve">Print Name: </w:t>
            </w: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p w14:paraId="0A4BA3B0" w14:textId="77777777" w:rsidR="00654C53" w:rsidRPr="00654C53" w:rsidRDefault="00654C53" w:rsidP="00654C53">
            <w:pPr>
              <w:rPr>
                <w:rFonts w:ascii="Times" w:hAnsi="Times"/>
                <w:sz w:val="20"/>
              </w:rPr>
            </w:pPr>
            <w:r w:rsidRPr="00654C53">
              <w:rPr>
                <w:rFonts w:ascii="Times" w:hAnsi="Times"/>
                <w:sz w:val="20"/>
              </w:rPr>
              <w:t xml:space="preserve">Title (if applicable): </w:t>
            </w: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p w14:paraId="12D34685" w14:textId="77777777" w:rsidR="00654C53" w:rsidRPr="00654C53" w:rsidRDefault="00654C53" w:rsidP="00654C53">
            <w:pPr>
              <w:rPr>
                <w:rFonts w:ascii="Times" w:hAnsi="Times"/>
                <w:sz w:val="20"/>
              </w:rPr>
            </w:pPr>
            <w:r w:rsidRPr="00654C53">
              <w:rPr>
                <w:rFonts w:ascii="Times" w:hAnsi="Times"/>
                <w:sz w:val="20"/>
              </w:rPr>
              <w:t>Date:__________________________</w:t>
            </w:r>
          </w:p>
        </w:tc>
      </w:tr>
    </w:tbl>
    <w:p w14:paraId="4C72B9C9" w14:textId="77777777" w:rsidR="00654C53" w:rsidRPr="00654C53" w:rsidRDefault="00654C53">
      <w:pPr>
        <w:rPr>
          <w:rFonts w:ascii="Times" w:hAnsi="Times"/>
          <w:sz w:val="20"/>
        </w:rPr>
      </w:pPr>
    </w:p>
    <w:p w14:paraId="684E3520" w14:textId="77777777" w:rsidR="00654C53" w:rsidRDefault="00654C53">
      <w:pPr>
        <w:rPr>
          <w:rFonts w:ascii="Times" w:hAnsi="Times"/>
          <w:b/>
          <w:sz w:val="20"/>
        </w:rPr>
      </w:pPr>
      <w:r>
        <w:rPr>
          <w:rFonts w:ascii="Times" w:hAnsi="Times"/>
          <w:b/>
          <w:sz w:val="20"/>
        </w:rPr>
        <w:br w:type="page"/>
      </w:r>
    </w:p>
    <w:p w14:paraId="1B58F60D" w14:textId="77777777" w:rsidR="00E7471F" w:rsidRPr="003429BC" w:rsidRDefault="00E7471F" w:rsidP="00E7471F">
      <w:pPr>
        <w:jc w:val="center"/>
        <w:rPr>
          <w:rFonts w:ascii="Times" w:hAnsi="Times"/>
          <w:b/>
          <w:sz w:val="20"/>
          <w:u w:val="single"/>
        </w:rPr>
      </w:pPr>
      <w:r w:rsidRPr="003429BC">
        <w:rPr>
          <w:rFonts w:ascii="Times" w:hAnsi="Times"/>
          <w:b/>
          <w:sz w:val="20"/>
          <w:u w:val="single"/>
        </w:rPr>
        <w:lastRenderedPageBreak/>
        <w:t>EXHIBIT A</w:t>
      </w:r>
    </w:p>
    <w:p w14:paraId="3EE41A01" w14:textId="77777777" w:rsidR="00E7471F" w:rsidRPr="00654C53" w:rsidRDefault="00E7471F" w:rsidP="00E7471F">
      <w:pPr>
        <w:jc w:val="center"/>
        <w:rPr>
          <w:rFonts w:ascii="Times" w:hAnsi="Times"/>
          <w:b/>
          <w:sz w:val="20"/>
        </w:rPr>
      </w:pPr>
    </w:p>
    <w:p w14:paraId="4FC66491" w14:textId="77777777" w:rsidR="00E25913" w:rsidRDefault="00E25913" w:rsidP="00AE2E2E">
      <w:pPr>
        <w:rPr>
          <w:rFonts w:ascii="Times" w:hAnsi="Times"/>
          <w:b/>
          <w:sz w:val="20"/>
        </w:rPr>
      </w:pPr>
      <w:r>
        <w:rPr>
          <w:rFonts w:ascii="Times" w:hAnsi="Times"/>
          <w:b/>
          <w:sz w:val="20"/>
        </w:rPr>
        <w:t>EVENT NAME:</w:t>
      </w:r>
      <w:r w:rsidRPr="00E25913">
        <w:rPr>
          <w:rFonts w:ascii="Times" w:hAnsi="Times"/>
          <w:sz w:val="20"/>
        </w:rPr>
        <w:t xml:space="preserve"> </w:t>
      </w: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p w14:paraId="090CDE1A" w14:textId="77777777" w:rsidR="00E25913" w:rsidRDefault="00E25913" w:rsidP="00AE2E2E">
      <w:pPr>
        <w:rPr>
          <w:rFonts w:ascii="Times" w:hAnsi="Times"/>
          <w:b/>
          <w:sz w:val="20"/>
        </w:rPr>
      </w:pPr>
    </w:p>
    <w:p w14:paraId="4DB1539A" w14:textId="77777777" w:rsidR="00E25913" w:rsidRDefault="00E25913" w:rsidP="00AE2E2E">
      <w:pPr>
        <w:rPr>
          <w:rFonts w:ascii="Times" w:hAnsi="Times"/>
          <w:b/>
          <w:sz w:val="20"/>
        </w:rPr>
      </w:pPr>
      <w:r>
        <w:rPr>
          <w:rFonts w:ascii="Times" w:hAnsi="Times"/>
          <w:b/>
          <w:sz w:val="20"/>
        </w:rPr>
        <w:t>PURPOSE:</w:t>
      </w:r>
      <w:r w:rsidRPr="00E25913">
        <w:rPr>
          <w:rFonts w:ascii="Times" w:hAnsi="Times"/>
          <w:sz w:val="20"/>
        </w:rPr>
        <w:t xml:space="preserve"> </w:t>
      </w: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p w14:paraId="26E111B7" w14:textId="77777777" w:rsidR="00E25913" w:rsidRDefault="00E25913" w:rsidP="00AE2E2E">
      <w:pPr>
        <w:rPr>
          <w:rFonts w:ascii="Times" w:hAnsi="Times"/>
          <w:b/>
          <w:sz w:val="20"/>
        </w:rPr>
      </w:pPr>
    </w:p>
    <w:p w14:paraId="237159FF" w14:textId="77777777" w:rsidR="00AE2E2E" w:rsidRDefault="00A01DE8" w:rsidP="00AE2E2E">
      <w:pPr>
        <w:rPr>
          <w:rFonts w:ascii="Times" w:hAnsi="Times"/>
          <w:b/>
          <w:sz w:val="20"/>
        </w:rPr>
      </w:pPr>
      <w:r>
        <w:rPr>
          <w:rFonts w:ascii="Times" w:hAnsi="Times"/>
          <w:b/>
          <w:sz w:val="20"/>
        </w:rPr>
        <w:t>AUTHORIZED AREAS</w:t>
      </w:r>
      <w:r w:rsidRPr="00654C53">
        <w:rPr>
          <w:rFonts w:ascii="Times" w:hAnsi="Times"/>
          <w:b/>
          <w:sz w:val="20"/>
        </w:rPr>
        <w:t xml:space="preserve"> &amp; SCHEDULE</w:t>
      </w:r>
      <w:r w:rsidR="003429BC">
        <w:rPr>
          <w:rFonts w:ascii="Times" w:hAnsi="Times"/>
          <w:b/>
          <w:sz w:val="20"/>
        </w:rPr>
        <w:t>:</w:t>
      </w:r>
    </w:p>
    <w:tbl>
      <w:tblPr>
        <w:tblStyle w:val="TableGrid"/>
        <w:tblW w:w="0" w:type="auto"/>
        <w:tblLook w:val="04A0" w:firstRow="1" w:lastRow="0" w:firstColumn="1" w:lastColumn="0" w:noHBand="0" w:noVBand="1"/>
      </w:tblPr>
      <w:tblGrid>
        <w:gridCol w:w="1870"/>
        <w:gridCol w:w="1870"/>
        <w:gridCol w:w="1870"/>
        <w:gridCol w:w="1870"/>
        <w:gridCol w:w="1870"/>
      </w:tblGrid>
      <w:tr w:rsidR="003429BC" w14:paraId="6C5B0AD3" w14:textId="77777777" w:rsidTr="009116D5">
        <w:tc>
          <w:tcPr>
            <w:tcW w:w="1870" w:type="dxa"/>
          </w:tcPr>
          <w:p w14:paraId="4E964E2C" w14:textId="77777777" w:rsidR="003429BC" w:rsidRDefault="003429BC" w:rsidP="009116D5">
            <w:pPr>
              <w:rPr>
                <w:rFonts w:ascii="Times" w:hAnsi="Times"/>
                <w:b/>
                <w:sz w:val="20"/>
              </w:rPr>
            </w:pPr>
            <w:r>
              <w:rPr>
                <w:rFonts w:ascii="Times" w:hAnsi="Times"/>
                <w:b/>
                <w:sz w:val="20"/>
              </w:rPr>
              <w:t>Authorized Area(s)</w:t>
            </w:r>
          </w:p>
        </w:tc>
        <w:tc>
          <w:tcPr>
            <w:tcW w:w="1870" w:type="dxa"/>
          </w:tcPr>
          <w:p w14:paraId="7741D336" w14:textId="77777777" w:rsidR="003429BC" w:rsidRDefault="003429BC" w:rsidP="009116D5">
            <w:pPr>
              <w:rPr>
                <w:rFonts w:ascii="Times" w:hAnsi="Times"/>
                <w:b/>
                <w:sz w:val="20"/>
              </w:rPr>
            </w:pPr>
            <w:r>
              <w:rPr>
                <w:rFonts w:ascii="Times" w:hAnsi="Times"/>
                <w:b/>
                <w:sz w:val="20"/>
              </w:rPr>
              <w:t>Start Date</w:t>
            </w:r>
          </w:p>
        </w:tc>
        <w:tc>
          <w:tcPr>
            <w:tcW w:w="1870" w:type="dxa"/>
          </w:tcPr>
          <w:p w14:paraId="3350A7AB" w14:textId="77777777" w:rsidR="003429BC" w:rsidRDefault="003429BC" w:rsidP="009116D5">
            <w:pPr>
              <w:rPr>
                <w:rFonts w:ascii="Times" w:hAnsi="Times"/>
                <w:b/>
                <w:sz w:val="20"/>
              </w:rPr>
            </w:pPr>
            <w:r>
              <w:rPr>
                <w:rFonts w:ascii="Times" w:hAnsi="Times"/>
                <w:b/>
                <w:sz w:val="20"/>
              </w:rPr>
              <w:t>End Date</w:t>
            </w:r>
          </w:p>
        </w:tc>
        <w:tc>
          <w:tcPr>
            <w:tcW w:w="1870" w:type="dxa"/>
          </w:tcPr>
          <w:p w14:paraId="383D1813" w14:textId="77777777" w:rsidR="003429BC" w:rsidRDefault="003429BC" w:rsidP="009116D5">
            <w:pPr>
              <w:rPr>
                <w:rFonts w:ascii="Times" w:hAnsi="Times"/>
                <w:b/>
                <w:sz w:val="20"/>
              </w:rPr>
            </w:pPr>
            <w:r>
              <w:rPr>
                <w:rFonts w:ascii="Times" w:hAnsi="Times"/>
                <w:b/>
                <w:sz w:val="20"/>
              </w:rPr>
              <w:t>Times of Use</w:t>
            </w:r>
          </w:p>
        </w:tc>
        <w:tc>
          <w:tcPr>
            <w:tcW w:w="1870" w:type="dxa"/>
          </w:tcPr>
          <w:p w14:paraId="1AD15949" w14:textId="77777777" w:rsidR="003429BC" w:rsidRDefault="003429BC" w:rsidP="009116D5">
            <w:pPr>
              <w:rPr>
                <w:rFonts w:ascii="Times" w:hAnsi="Times"/>
                <w:b/>
                <w:sz w:val="20"/>
              </w:rPr>
            </w:pPr>
            <w:r>
              <w:rPr>
                <w:rFonts w:ascii="Times" w:hAnsi="Times"/>
                <w:b/>
                <w:sz w:val="20"/>
              </w:rPr>
              <w:t>Purpose</w:t>
            </w:r>
          </w:p>
        </w:tc>
      </w:tr>
      <w:tr w:rsidR="003429BC" w14:paraId="2C167E1D" w14:textId="77777777" w:rsidTr="009116D5">
        <w:tc>
          <w:tcPr>
            <w:tcW w:w="1870" w:type="dxa"/>
          </w:tcPr>
          <w:p w14:paraId="7BBB4187"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59CDC211"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459AE0EA"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61B34992"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361A5AB4"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r w:rsidR="003429BC" w14:paraId="5BD24CBD" w14:textId="77777777" w:rsidTr="009116D5">
        <w:tc>
          <w:tcPr>
            <w:tcW w:w="1870" w:type="dxa"/>
          </w:tcPr>
          <w:p w14:paraId="75F0E663"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35C36B96"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25032AA4"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0587A48E"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3FC0A04C"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r w:rsidR="003429BC" w14:paraId="08F73609" w14:textId="77777777" w:rsidTr="009116D5">
        <w:tc>
          <w:tcPr>
            <w:tcW w:w="1870" w:type="dxa"/>
          </w:tcPr>
          <w:p w14:paraId="2DD6D34A"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2574958D"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049A09A2"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2470434D"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01D2A456" w14:textId="77777777" w:rsidR="003429BC" w:rsidRDefault="003429BC"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bl>
    <w:p w14:paraId="0EE0B2FE" w14:textId="77777777" w:rsidR="00AE2E2E" w:rsidRPr="00654C53" w:rsidRDefault="00AE2E2E" w:rsidP="00AE2E2E">
      <w:pPr>
        <w:rPr>
          <w:rFonts w:ascii="Times" w:hAnsi="Times"/>
          <w:sz w:val="20"/>
          <w:u w:val="single"/>
        </w:rPr>
      </w:pPr>
    </w:p>
    <w:p w14:paraId="5D3F7BD3" w14:textId="77777777" w:rsidR="00AE2E2E" w:rsidRPr="00A01DE8" w:rsidRDefault="00A01DE8" w:rsidP="00AE2E2E">
      <w:pPr>
        <w:rPr>
          <w:rFonts w:ascii="Times" w:hAnsi="Times"/>
          <w:color w:val="4F81BD" w:themeColor="accent1"/>
          <w:sz w:val="20"/>
        </w:rPr>
      </w:pPr>
      <w:r w:rsidRPr="00A01DE8">
        <w:rPr>
          <w:rFonts w:ascii="Times" w:hAnsi="Times"/>
          <w:color w:val="4F81BD" w:themeColor="accent1"/>
          <w:sz w:val="20"/>
        </w:rPr>
        <w:t>&lt;&lt;LIST EACH AREA THAT WILL BE USED FOR THE EVENT; ADJUST TABLE AS NEEDED&gt;&gt;</w:t>
      </w:r>
    </w:p>
    <w:p w14:paraId="677E3C22" w14:textId="77777777" w:rsidR="00E7471F" w:rsidRPr="00654C53" w:rsidRDefault="00E7471F" w:rsidP="00E7471F">
      <w:pPr>
        <w:rPr>
          <w:rFonts w:ascii="Times" w:hAnsi="Times"/>
          <w:sz w:val="20"/>
        </w:rPr>
      </w:pPr>
    </w:p>
    <w:p w14:paraId="70D5CADA" w14:textId="77777777" w:rsidR="00A01DE8" w:rsidRDefault="000676FD" w:rsidP="000C4E53">
      <w:pPr>
        <w:rPr>
          <w:rFonts w:ascii="Times" w:hAnsi="Times"/>
          <w:b/>
          <w:sz w:val="20"/>
        </w:rPr>
      </w:pPr>
      <w:r>
        <w:rPr>
          <w:rFonts w:ascii="Times" w:hAnsi="Times"/>
          <w:b/>
          <w:sz w:val="20"/>
        </w:rPr>
        <w:t xml:space="preserve">FACILITY </w:t>
      </w:r>
      <w:r w:rsidR="00A01DE8">
        <w:rPr>
          <w:rFonts w:ascii="Times" w:hAnsi="Times"/>
          <w:b/>
          <w:sz w:val="20"/>
        </w:rPr>
        <w:t>FEE</w:t>
      </w:r>
      <w:r>
        <w:rPr>
          <w:rFonts w:ascii="Times" w:hAnsi="Times"/>
          <w:b/>
          <w:sz w:val="20"/>
        </w:rPr>
        <w:t>S</w:t>
      </w:r>
      <w:r w:rsidR="00A01DE8">
        <w:rPr>
          <w:rFonts w:ascii="Times" w:hAnsi="Times"/>
          <w:b/>
          <w:sz w:val="20"/>
        </w:rPr>
        <w:t>:</w:t>
      </w:r>
    </w:p>
    <w:tbl>
      <w:tblPr>
        <w:tblStyle w:val="TableGrid"/>
        <w:tblW w:w="0" w:type="auto"/>
        <w:tblLook w:val="04A0" w:firstRow="1" w:lastRow="0" w:firstColumn="1" w:lastColumn="0" w:noHBand="0" w:noVBand="1"/>
      </w:tblPr>
      <w:tblGrid>
        <w:gridCol w:w="1870"/>
        <w:gridCol w:w="1870"/>
        <w:gridCol w:w="1870"/>
        <w:gridCol w:w="1870"/>
      </w:tblGrid>
      <w:tr w:rsidR="00B050C7" w14:paraId="50057FC2" w14:textId="77777777" w:rsidTr="003429BC">
        <w:tc>
          <w:tcPr>
            <w:tcW w:w="1870" w:type="dxa"/>
          </w:tcPr>
          <w:p w14:paraId="54D3F99E" w14:textId="77777777" w:rsidR="00B050C7" w:rsidRDefault="00B050C7" w:rsidP="000C4E53">
            <w:pPr>
              <w:rPr>
                <w:rFonts w:ascii="Times" w:hAnsi="Times"/>
                <w:b/>
                <w:sz w:val="20"/>
              </w:rPr>
            </w:pPr>
            <w:r>
              <w:rPr>
                <w:rFonts w:ascii="Times" w:hAnsi="Times"/>
                <w:b/>
                <w:sz w:val="20"/>
              </w:rPr>
              <w:t>Authorized Area(s)</w:t>
            </w:r>
          </w:p>
        </w:tc>
        <w:tc>
          <w:tcPr>
            <w:tcW w:w="1870" w:type="dxa"/>
          </w:tcPr>
          <w:p w14:paraId="631BF5F1" w14:textId="77777777" w:rsidR="00B050C7" w:rsidRDefault="00B050C7" w:rsidP="000C4E53">
            <w:pPr>
              <w:rPr>
                <w:rFonts w:ascii="Times" w:hAnsi="Times"/>
                <w:b/>
                <w:sz w:val="20"/>
              </w:rPr>
            </w:pPr>
            <w:r>
              <w:rPr>
                <w:rFonts w:ascii="Times" w:hAnsi="Times"/>
                <w:b/>
                <w:sz w:val="20"/>
              </w:rPr>
              <w:t>Number of Days</w:t>
            </w:r>
          </w:p>
        </w:tc>
        <w:tc>
          <w:tcPr>
            <w:tcW w:w="1870" w:type="dxa"/>
          </w:tcPr>
          <w:p w14:paraId="42B70CB2" w14:textId="77777777" w:rsidR="00B050C7" w:rsidRDefault="00B050C7" w:rsidP="000C4E53">
            <w:pPr>
              <w:rPr>
                <w:rFonts w:ascii="Times" w:hAnsi="Times"/>
                <w:b/>
                <w:sz w:val="20"/>
              </w:rPr>
            </w:pPr>
            <w:r>
              <w:rPr>
                <w:rFonts w:ascii="Times" w:hAnsi="Times"/>
                <w:b/>
                <w:sz w:val="20"/>
              </w:rPr>
              <w:t>Per Day Price</w:t>
            </w:r>
          </w:p>
        </w:tc>
        <w:tc>
          <w:tcPr>
            <w:tcW w:w="1870" w:type="dxa"/>
          </w:tcPr>
          <w:p w14:paraId="036EE2F5" w14:textId="77777777" w:rsidR="00B050C7" w:rsidRDefault="00B050C7" w:rsidP="000C4E53">
            <w:pPr>
              <w:rPr>
                <w:rFonts w:ascii="Times" w:hAnsi="Times"/>
                <w:b/>
                <w:sz w:val="20"/>
              </w:rPr>
            </w:pPr>
            <w:r>
              <w:rPr>
                <w:rFonts w:ascii="Times" w:hAnsi="Times"/>
                <w:b/>
                <w:sz w:val="20"/>
              </w:rPr>
              <w:t>Area Fee</w:t>
            </w:r>
          </w:p>
        </w:tc>
      </w:tr>
      <w:tr w:rsidR="00B050C7" w14:paraId="51BE4B8D" w14:textId="77777777" w:rsidTr="003429BC">
        <w:tc>
          <w:tcPr>
            <w:tcW w:w="1870" w:type="dxa"/>
          </w:tcPr>
          <w:p w14:paraId="7E031C80"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58695156"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5B622D60"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6073B39C"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r w:rsidR="00B050C7" w14:paraId="722BD4D1" w14:textId="77777777" w:rsidTr="003429BC">
        <w:tc>
          <w:tcPr>
            <w:tcW w:w="1870" w:type="dxa"/>
          </w:tcPr>
          <w:p w14:paraId="0C653EEF"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232C2115"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6EFDD654"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1B143B18"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r w:rsidR="00B050C7" w14:paraId="53EA5C4C" w14:textId="77777777" w:rsidTr="003429BC">
        <w:tc>
          <w:tcPr>
            <w:tcW w:w="1870" w:type="dxa"/>
          </w:tcPr>
          <w:p w14:paraId="1690529C"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39BDE7BD"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457018EC"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7878F8B6"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r w:rsidR="00B050C7" w14:paraId="758C7071" w14:textId="77777777" w:rsidTr="003429BC">
        <w:tc>
          <w:tcPr>
            <w:tcW w:w="1870" w:type="dxa"/>
          </w:tcPr>
          <w:p w14:paraId="60E3A4F3"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183BFA36"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4FFAADBA"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5EE796AE"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r w:rsidR="00B050C7" w14:paraId="422FCD73" w14:textId="77777777" w:rsidTr="003429BC">
        <w:tc>
          <w:tcPr>
            <w:tcW w:w="1870" w:type="dxa"/>
          </w:tcPr>
          <w:p w14:paraId="27C29A16"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6F9DFB5B"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1AC0C932"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70" w:type="dxa"/>
          </w:tcPr>
          <w:p w14:paraId="70F355CF"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r w:rsidR="00B050C7" w14:paraId="5A4AB3DF" w14:textId="77777777" w:rsidTr="00B4554D">
        <w:tc>
          <w:tcPr>
            <w:tcW w:w="5610" w:type="dxa"/>
            <w:gridSpan w:val="3"/>
          </w:tcPr>
          <w:p w14:paraId="3EE99A4E" w14:textId="77777777" w:rsidR="00B050C7" w:rsidRDefault="00B050C7" w:rsidP="000C4E53">
            <w:pPr>
              <w:rPr>
                <w:rFonts w:ascii="Times" w:hAnsi="Times"/>
                <w:b/>
                <w:sz w:val="20"/>
              </w:rPr>
            </w:pPr>
            <w:r>
              <w:rPr>
                <w:rFonts w:ascii="Times" w:hAnsi="Times"/>
                <w:b/>
                <w:sz w:val="20"/>
              </w:rPr>
              <w:t>Total Facilities Fee</w:t>
            </w:r>
          </w:p>
        </w:tc>
        <w:tc>
          <w:tcPr>
            <w:tcW w:w="1870" w:type="dxa"/>
          </w:tcPr>
          <w:p w14:paraId="22D180E6" w14:textId="77777777" w:rsidR="00B050C7" w:rsidRDefault="00B050C7" w:rsidP="000C4E53">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bl>
    <w:p w14:paraId="7EE35450" w14:textId="77777777" w:rsidR="003429BC" w:rsidRDefault="004259E7" w:rsidP="000C4E53">
      <w:pPr>
        <w:rPr>
          <w:rFonts w:ascii="Times" w:hAnsi="Times"/>
          <w:b/>
          <w:sz w:val="20"/>
        </w:rPr>
      </w:pPr>
      <w:r>
        <w:rPr>
          <w:rFonts w:ascii="Times" w:hAnsi="Times"/>
          <w:color w:val="4F81BD" w:themeColor="accent1"/>
          <w:sz w:val="20"/>
        </w:rPr>
        <w:t>&lt;&lt;</w:t>
      </w:r>
      <w:r w:rsidRPr="00A01DE8">
        <w:rPr>
          <w:rFonts w:ascii="Times" w:hAnsi="Times"/>
          <w:color w:val="4F81BD" w:themeColor="accent1"/>
          <w:sz w:val="20"/>
        </w:rPr>
        <w:t>ADJUST TABLE AS NEEDED&gt;&gt;</w:t>
      </w:r>
    </w:p>
    <w:p w14:paraId="72268D40" w14:textId="77777777" w:rsidR="004259E7" w:rsidRDefault="004259E7" w:rsidP="000C4E53">
      <w:pPr>
        <w:rPr>
          <w:rFonts w:ascii="Times" w:hAnsi="Times"/>
          <w:b/>
          <w:sz w:val="20"/>
        </w:rPr>
      </w:pPr>
    </w:p>
    <w:p w14:paraId="4C05CAC2" w14:textId="77777777" w:rsidR="00B050C7" w:rsidRDefault="00B050C7" w:rsidP="000C4E53">
      <w:pPr>
        <w:rPr>
          <w:rFonts w:ascii="Times" w:hAnsi="Times"/>
          <w:b/>
          <w:sz w:val="20"/>
        </w:rPr>
      </w:pPr>
      <w:r>
        <w:rPr>
          <w:rFonts w:ascii="Times" w:hAnsi="Times"/>
          <w:b/>
          <w:sz w:val="20"/>
        </w:rPr>
        <w:t>SERVICES FEES:</w:t>
      </w:r>
    </w:p>
    <w:tbl>
      <w:tblPr>
        <w:tblStyle w:val="TableGrid"/>
        <w:tblW w:w="0" w:type="auto"/>
        <w:tblLook w:val="04A0" w:firstRow="1" w:lastRow="0" w:firstColumn="1" w:lastColumn="0" w:noHBand="0" w:noVBand="1"/>
      </w:tblPr>
      <w:tblGrid>
        <w:gridCol w:w="5665"/>
        <w:gridCol w:w="1800"/>
      </w:tblGrid>
      <w:tr w:rsidR="006B10D2" w14:paraId="105F8859" w14:textId="77777777" w:rsidTr="009116D5">
        <w:tc>
          <w:tcPr>
            <w:tcW w:w="5665" w:type="dxa"/>
          </w:tcPr>
          <w:p w14:paraId="15404DB8" w14:textId="77777777" w:rsidR="006B10D2" w:rsidRDefault="006B10D2" w:rsidP="009116D5">
            <w:pPr>
              <w:rPr>
                <w:rFonts w:ascii="Times" w:hAnsi="Times"/>
                <w:b/>
                <w:sz w:val="20"/>
              </w:rPr>
            </w:pPr>
            <w:r>
              <w:rPr>
                <w:rFonts w:ascii="Times" w:hAnsi="Times"/>
                <w:b/>
                <w:sz w:val="20"/>
              </w:rPr>
              <w:t>Service Description</w:t>
            </w:r>
          </w:p>
        </w:tc>
        <w:tc>
          <w:tcPr>
            <w:tcW w:w="1800" w:type="dxa"/>
          </w:tcPr>
          <w:p w14:paraId="5EF24C21" w14:textId="77777777" w:rsidR="006B10D2" w:rsidRDefault="006B10D2" w:rsidP="009116D5">
            <w:pPr>
              <w:rPr>
                <w:rFonts w:ascii="Times" w:hAnsi="Times"/>
                <w:b/>
                <w:sz w:val="20"/>
              </w:rPr>
            </w:pPr>
            <w:r>
              <w:rPr>
                <w:rFonts w:ascii="Times" w:hAnsi="Times"/>
                <w:b/>
                <w:sz w:val="20"/>
              </w:rPr>
              <w:t>Service Fee</w:t>
            </w:r>
          </w:p>
        </w:tc>
      </w:tr>
      <w:tr w:rsidR="006B10D2" w14:paraId="4C43DABE" w14:textId="77777777" w:rsidTr="009116D5">
        <w:tc>
          <w:tcPr>
            <w:tcW w:w="5665" w:type="dxa"/>
          </w:tcPr>
          <w:p w14:paraId="3BFE8990" w14:textId="77777777" w:rsidR="006B10D2" w:rsidRDefault="006B10D2"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00" w:type="dxa"/>
          </w:tcPr>
          <w:p w14:paraId="2EF01AE0" w14:textId="77777777" w:rsidR="006B10D2" w:rsidRDefault="006B10D2"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r w:rsidR="006B10D2" w14:paraId="53D22EFB" w14:textId="77777777" w:rsidTr="009116D5">
        <w:tc>
          <w:tcPr>
            <w:tcW w:w="5665" w:type="dxa"/>
          </w:tcPr>
          <w:p w14:paraId="622B7CEB" w14:textId="77777777" w:rsidR="006B10D2" w:rsidRDefault="006B10D2"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00" w:type="dxa"/>
          </w:tcPr>
          <w:p w14:paraId="396431AB" w14:textId="77777777" w:rsidR="006B10D2" w:rsidRDefault="006B10D2"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r w:rsidR="006B10D2" w14:paraId="26168D85" w14:textId="77777777" w:rsidTr="009116D5">
        <w:tc>
          <w:tcPr>
            <w:tcW w:w="5665" w:type="dxa"/>
          </w:tcPr>
          <w:p w14:paraId="4161466C" w14:textId="77777777" w:rsidR="006B10D2" w:rsidRDefault="006B10D2"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00" w:type="dxa"/>
          </w:tcPr>
          <w:p w14:paraId="4BD78502" w14:textId="77777777" w:rsidR="006B10D2" w:rsidRDefault="006B10D2"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r w:rsidR="006B10D2" w14:paraId="40E1A4D8" w14:textId="77777777" w:rsidTr="009116D5">
        <w:tc>
          <w:tcPr>
            <w:tcW w:w="5665" w:type="dxa"/>
          </w:tcPr>
          <w:p w14:paraId="4A400174" w14:textId="77777777" w:rsidR="006B10D2" w:rsidRDefault="006B10D2"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00" w:type="dxa"/>
          </w:tcPr>
          <w:p w14:paraId="1484ACB0" w14:textId="77777777" w:rsidR="006B10D2" w:rsidRDefault="006B10D2"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r w:rsidR="006B10D2" w14:paraId="2E3F72AA" w14:textId="77777777" w:rsidTr="009116D5">
        <w:tc>
          <w:tcPr>
            <w:tcW w:w="5665" w:type="dxa"/>
          </w:tcPr>
          <w:p w14:paraId="2B7DC232" w14:textId="77777777" w:rsidR="006B10D2" w:rsidRDefault="006B10D2"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c>
          <w:tcPr>
            <w:tcW w:w="1800" w:type="dxa"/>
          </w:tcPr>
          <w:p w14:paraId="128FB5D5" w14:textId="77777777" w:rsidR="006B10D2" w:rsidRDefault="006B10D2"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r w:rsidR="006B10D2" w14:paraId="41A0D5C6" w14:textId="77777777" w:rsidTr="009116D5">
        <w:tc>
          <w:tcPr>
            <w:tcW w:w="5665" w:type="dxa"/>
          </w:tcPr>
          <w:p w14:paraId="531EA5C5" w14:textId="77777777" w:rsidR="006B10D2" w:rsidRDefault="006B10D2" w:rsidP="009116D5">
            <w:pPr>
              <w:rPr>
                <w:rFonts w:ascii="Times" w:hAnsi="Times"/>
                <w:b/>
                <w:sz w:val="20"/>
              </w:rPr>
            </w:pPr>
            <w:r>
              <w:rPr>
                <w:rFonts w:ascii="Times" w:hAnsi="Times"/>
                <w:b/>
                <w:sz w:val="20"/>
              </w:rPr>
              <w:t>Total Services Fee</w:t>
            </w:r>
          </w:p>
        </w:tc>
        <w:tc>
          <w:tcPr>
            <w:tcW w:w="1800" w:type="dxa"/>
          </w:tcPr>
          <w:p w14:paraId="59CA5161" w14:textId="77777777" w:rsidR="006B10D2" w:rsidRDefault="006B10D2" w:rsidP="009116D5">
            <w:pPr>
              <w:rPr>
                <w:rFonts w:ascii="Times" w:hAnsi="Times"/>
                <w:b/>
                <w:sz w:val="20"/>
              </w:rPr>
            </w:pP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tc>
      </w:tr>
    </w:tbl>
    <w:p w14:paraId="5235D71C" w14:textId="77777777" w:rsidR="006B10D2" w:rsidRDefault="006B10D2" w:rsidP="000C4E53">
      <w:pPr>
        <w:rPr>
          <w:rFonts w:ascii="Times" w:hAnsi="Times"/>
          <w:color w:val="4F81BD" w:themeColor="accent1"/>
          <w:sz w:val="20"/>
        </w:rPr>
      </w:pPr>
    </w:p>
    <w:p w14:paraId="768A2044" w14:textId="77777777" w:rsidR="003429BC" w:rsidRDefault="004259E7" w:rsidP="000C4E53">
      <w:pPr>
        <w:rPr>
          <w:rFonts w:ascii="Times" w:hAnsi="Times"/>
          <w:b/>
          <w:sz w:val="20"/>
        </w:rPr>
      </w:pPr>
      <w:r>
        <w:rPr>
          <w:rFonts w:ascii="Times" w:hAnsi="Times"/>
          <w:color w:val="4F81BD" w:themeColor="accent1"/>
          <w:sz w:val="20"/>
        </w:rPr>
        <w:t>&lt;&lt;</w:t>
      </w:r>
      <w:r w:rsidRPr="00A01DE8">
        <w:rPr>
          <w:rFonts w:ascii="Times" w:hAnsi="Times"/>
          <w:color w:val="4F81BD" w:themeColor="accent1"/>
          <w:sz w:val="20"/>
        </w:rPr>
        <w:t>ADJUST TABLE AS NEEDED&gt;&gt;</w:t>
      </w:r>
    </w:p>
    <w:p w14:paraId="2C04BB67" w14:textId="77777777" w:rsidR="004259E7" w:rsidRDefault="004259E7" w:rsidP="000C4E53">
      <w:pPr>
        <w:rPr>
          <w:rFonts w:ascii="Times" w:hAnsi="Times"/>
          <w:b/>
          <w:sz w:val="20"/>
        </w:rPr>
      </w:pPr>
    </w:p>
    <w:p w14:paraId="4C962B12" w14:textId="77777777" w:rsidR="003429BC" w:rsidRDefault="00B050C7" w:rsidP="000C4E53">
      <w:pPr>
        <w:rPr>
          <w:rFonts w:ascii="Times" w:hAnsi="Times"/>
          <w:sz w:val="20"/>
        </w:rPr>
      </w:pPr>
      <w:r>
        <w:rPr>
          <w:rFonts w:ascii="Times" w:hAnsi="Times"/>
          <w:b/>
          <w:sz w:val="20"/>
        </w:rPr>
        <w:t>Grand Total*</w:t>
      </w:r>
      <w:r w:rsidR="00DF4001">
        <w:rPr>
          <w:rFonts w:ascii="Times" w:hAnsi="Times"/>
          <w:b/>
          <w:sz w:val="20"/>
        </w:rPr>
        <w:t>:</w:t>
      </w:r>
      <w:r>
        <w:rPr>
          <w:rFonts w:ascii="Times" w:hAnsi="Times"/>
          <w:b/>
          <w:sz w:val="20"/>
        </w:rPr>
        <w:tab/>
      </w:r>
      <w:r>
        <w:rPr>
          <w:rFonts w:ascii="Times" w:hAnsi="Times"/>
          <w:b/>
          <w:sz w:val="20"/>
        </w:rPr>
        <w:tab/>
      </w:r>
      <w:r>
        <w:rPr>
          <w:rFonts w:ascii="Times" w:hAnsi="Times"/>
          <w:b/>
          <w:sz w:val="20"/>
        </w:rPr>
        <w:tab/>
      </w:r>
      <w:r>
        <w:rPr>
          <w:rFonts w:ascii="Times" w:hAnsi="Times"/>
          <w:b/>
          <w:sz w:val="20"/>
        </w:rPr>
        <w:tab/>
      </w:r>
      <w:r>
        <w:rPr>
          <w:rFonts w:ascii="Times" w:hAnsi="Times"/>
          <w:b/>
          <w:sz w:val="20"/>
        </w:rPr>
        <w:tab/>
      </w:r>
      <w:r>
        <w:rPr>
          <w:rFonts w:ascii="Times" w:hAnsi="Times"/>
          <w:b/>
          <w:sz w:val="20"/>
        </w:rPr>
        <w:tab/>
      </w:r>
      <w:r>
        <w:rPr>
          <w:rFonts w:ascii="Times" w:hAnsi="Times"/>
          <w:b/>
          <w:sz w:val="20"/>
        </w:rPr>
        <w:tab/>
      </w: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p w14:paraId="37FF2469" w14:textId="77777777" w:rsidR="00B050C7" w:rsidRDefault="00B050C7" w:rsidP="000C4E53">
      <w:pPr>
        <w:rPr>
          <w:rFonts w:ascii="Times" w:hAnsi="Times"/>
          <w:sz w:val="20"/>
        </w:rPr>
      </w:pPr>
    </w:p>
    <w:p w14:paraId="5224A5F0" w14:textId="77777777" w:rsidR="00B050C7" w:rsidRDefault="00B050C7" w:rsidP="000C4E53">
      <w:pPr>
        <w:rPr>
          <w:rFonts w:ascii="Times" w:hAnsi="Times"/>
          <w:b/>
          <w:sz w:val="20"/>
        </w:rPr>
      </w:pPr>
      <w:r w:rsidRPr="00B050C7">
        <w:rPr>
          <w:rFonts w:ascii="Times" w:hAnsi="Times"/>
          <w:b/>
          <w:bCs/>
          <w:sz w:val="20"/>
        </w:rPr>
        <w:t>Initial Deposit</w:t>
      </w:r>
      <w:r w:rsidR="00DF4001">
        <w:rPr>
          <w:rFonts w:ascii="Times" w:hAnsi="Times"/>
          <w:b/>
          <w:bCs/>
          <w:sz w:val="20"/>
        </w:rPr>
        <w:t>:</w:t>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r w:rsidR="00DF4001">
        <w:rPr>
          <w:rFonts w:ascii="Times" w:hAnsi="Times"/>
          <w:sz w:val="20"/>
        </w:rPr>
        <w:tab/>
        <w:t>Due:</w:t>
      </w:r>
      <w:r w:rsidR="00DF4001" w:rsidRPr="00654C53">
        <w:rPr>
          <w:rFonts w:ascii="Times" w:hAnsi="Times"/>
          <w:sz w:val="20"/>
        </w:rPr>
        <w:fldChar w:fldCharType="begin">
          <w:ffData>
            <w:name w:val="Text5"/>
            <w:enabled/>
            <w:calcOnExit w:val="0"/>
            <w:textInput/>
          </w:ffData>
        </w:fldChar>
      </w:r>
      <w:r w:rsidR="00DF4001" w:rsidRPr="00654C53">
        <w:rPr>
          <w:rFonts w:ascii="Times" w:hAnsi="Times"/>
          <w:sz w:val="20"/>
        </w:rPr>
        <w:instrText xml:space="preserve"> FORMTEXT </w:instrText>
      </w:r>
      <w:r w:rsidR="00DF4001" w:rsidRPr="00654C53">
        <w:rPr>
          <w:rFonts w:ascii="Times" w:hAnsi="Times"/>
          <w:sz w:val="20"/>
        </w:rPr>
      </w:r>
      <w:r w:rsidR="00DF4001" w:rsidRPr="00654C53">
        <w:rPr>
          <w:rFonts w:ascii="Times" w:hAnsi="Times"/>
          <w:sz w:val="20"/>
        </w:rPr>
        <w:fldChar w:fldCharType="separate"/>
      </w:r>
      <w:r w:rsidR="00DF4001" w:rsidRPr="00654C53">
        <w:rPr>
          <w:rFonts w:ascii="Times" w:hAnsi="Times"/>
          <w:sz w:val="20"/>
        </w:rPr>
        <w:t> </w:t>
      </w:r>
      <w:r w:rsidR="00DF4001" w:rsidRPr="00654C53">
        <w:rPr>
          <w:rFonts w:ascii="Times" w:hAnsi="Times"/>
          <w:sz w:val="20"/>
        </w:rPr>
        <w:t> </w:t>
      </w:r>
      <w:r w:rsidR="00DF4001" w:rsidRPr="00654C53">
        <w:rPr>
          <w:rFonts w:ascii="Times" w:hAnsi="Times"/>
          <w:sz w:val="20"/>
        </w:rPr>
        <w:t> </w:t>
      </w:r>
      <w:r w:rsidR="00DF4001" w:rsidRPr="00654C53">
        <w:rPr>
          <w:rFonts w:ascii="Times" w:hAnsi="Times"/>
          <w:sz w:val="20"/>
        </w:rPr>
        <w:t> </w:t>
      </w:r>
      <w:r w:rsidR="00DF4001" w:rsidRPr="00654C53">
        <w:rPr>
          <w:rFonts w:ascii="Times" w:hAnsi="Times"/>
          <w:sz w:val="20"/>
        </w:rPr>
        <w:t> </w:t>
      </w:r>
      <w:r w:rsidR="00DF4001" w:rsidRPr="00654C53">
        <w:rPr>
          <w:rFonts w:ascii="Times" w:hAnsi="Times"/>
          <w:sz w:val="20"/>
        </w:rPr>
        <w:fldChar w:fldCharType="end"/>
      </w:r>
      <w:r w:rsidR="00DF4001">
        <w:rPr>
          <w:rFonts w:ascii="Times" w:hAnsi="Times"/>
          <w:sz w:val="20"/>
        </w:rPr>
        <w:t xml:space="preserve"> </w:t>
      </w:r>
      <w:r w:rsidR="00DF4001" w:rsidRPr="00DF4001">
        <w:rPr>
          <w:rFonts w:ascii="Times" w:hAnsi="Times"/>
          <w:color w:val="4F81BD" w:themeColor="accent1"/>
          <w:sz w:val="20"/>
        </w:rPr>
        <w:t>&lt;&lt;INSERT DATE&gt;&gt;</w:t>
      </w:r>
    </w:p>
    <w:p w14:paraId="62FEC133" w14:textId="77777777" w:rsidR="003429BC" w:rsidRDefault="003429BC" w:rsidP="000C4E53">
      <w:pPr>
        <w:rPr>
          <w:rFonts w:ascii="Times" w:hAnsi="Times"/>
          <w:b/>
          <w:sz w:val="20"/>
        </w:rPr>
      </w:pPr>
    </w:p>
    <w:p w14:paraId="6246B9A3" w14:textId="77777777" w:rsidR="00DF4001" w:rsidRDefault="00DF4001" w:rsidP="006A4F3D">
      <w:pPr>
        <w:rPr>
          <w:rFonts w:ascii="Times" w:hAnsi="Times"/>
          <w:b/>
          <w:bCs/>
          <w:sz w:val="20"/>
        </w:rPr>
      </w:pPr>
      <w:r>
        <w:rPr>
          <w:rFonts w:ascii="Times" w:hAnsi="Times"/>
          <w:b/>
          <w:bCs/>
          <w:sz w:val="20"/>
        </w:rPr>
        <w:t xml:space="preserve">Additional Event Notes: </w:t>
      </w:r>
      <w:r w:rsidRPr="00654C53">
        <w:rPr>
          <w:rFonts w:ascii="Times" w:hAnsi="Times"/>
          <w:sz w:val="20"/>
        </w:rPr>
        <w:fldChar w:fldCharType="begin">
          <w:ffData>
            <w:name w:val="Text5"/>
            <w:enabled/>
            <w:calcOnExit w:val="0"/>
            <w:textInput/>
          </w:ffData>
        </w:fldChar>
      </w:r>
      <w:r w:rsidRPr="00654C53">
        <w:rPr>
          <w:rFonts w:ascii="Times" w:hAnsi="Times"/>
          <w:sz w:val="20"/>
        </w:rPr>
        <w:instrText xml:space="preserve"> FORMTEXT </w:instrText>
      </w:r>
      <w:r w:rsidRPr="00654C53">
        <w:rPr>
          <w:rFonts w:ascii="Times" w:hAnsi="Times"/>
          <w:sz w:val="20"/>
        </w:rPr>
      </w:r>
      <w:r w:rsidRPr="00654C53">
        <w:rPr>
          <w:rFonts w:ascii="Times" w:hAnsi="Times"/>
          <w:sz w:val="20"/>
        </w:rPr>
        <w:fldChar w:fldCharType="separate"/>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t> </w:t>
      </w:r>
      <w:r w:rsidRPr="00654C53">
        <w:rPr>
          <w:rFonts w:ascii="Times" w:hAnsi="Times"/>
          <w:sz w:val="20"/>
        </w:rPr>
        <w:fldChar w:fldCharType="end"/>
      </w:r>
    </w:p>
    <w:p w14:paraId="4E4C8292" w14:textId="77777777" w:rsidR="00DF4001" w:rsidRDefault="00DF4001" w:rsidP="006A4F3D">
      <w:pPr>
        <w:rPr>
          <w:rFonts w:ascii="Times" w:hAnsi="Times"/>
          <w:b/>
          <w:bCs/>
          <w:sz w:val="20"/>
        </w:rPr>
      </w:pPr>
    </w:p>
    <w:p w14:paraId="683A0B81" w14:textId="77777777" w:rsidR="00B050C7" w:rsidRDefault="00B050C7" w:rsidP="006A4F3D">
      <w:pPr>
        <w:rPr>
          <w:rFonts w:ascii="Times" w:hAnsi="Times"/>
          <w:b/>
          <w:bCs/>
          <w:sz w:val="20"/>
        </w:rPr>
      </w:pPr>
    </w:p>
    <w:p w14:paraId="15D8465B" w14:textId="77777777" w:rsidR="00B050C7" w:rsidRPr="00654C53" w:rsidRDefault="00B050C7" w:rsidP="006A4F3D">
      <w:pPr>
        <w:rPr>
          <w:rFonts w:ascii="Times" w:hAnsi="Times"/>
          <w:b/>
          <w:bCs/>
          <w:sz w:val="20"/>
        </w:rPr>
      </w:pPr>
      <w:r>
        <w:rPr>
          <w:rFonts w:ascii="Times" w:hAnsi="Times"/>
          <w:b/>
          <w:bCs/>
          <w:sz w:val="20"/>
        </w:rPr>
        <w:t>*</w:t>
      </w:r>
      <w:r w:rsidRPr="00B050C7">
        <w:rPr>
          <w:rFonts w:ascii="Times" w:hAnsi="Times"/>
          <w:sz w:val="20"/>
        </w:rPr>
        <w:t xml:space="preserve">The Grand Total </w:t>
      </w:r>
      <w:r>
        <w:rPr>
          <w:rFonts w:ascii="Times" w:hAnsi="Times"/>
          <w:sz w:val="20"/>
        </w:rPr>
        <w:t>may be adjusted per Section 1(b)</w:t>
      </w:r>
      <w:r w:rsidR="004259E7">
        <w:rPr>
          <w:rFonts w:ascii="Times" w:hAnsi="Times"/>
          <w:sz w:val="20"/>
        </w:rPr>
        <w:t xml:space="preserve"> and billed in keeping with Section 5.</w:t>
      </w:r>
    </w:p>
    <w:p w14:paraId="250FD984" w14:textId="77777777" w:rsidR="00B56255" w:rsidRPr="004259E7" w:rsidRDefault="00B56255" w:rsidP="006C6F85">
      <w:pPr>
        <w:rPr>
          <w:rFonts w:ascii="Times" w:hAnsi="Times"/>
          <w:b/>
          <w:sz w:val="20"/>
        </w:rPr>
      </w:pPr>
    </w:p>
    <w:sectPr w:rsidR="00B56255" w:rsidRPr="004259E7" w:rsidSect="00654C53">
      <w:headerReference w:type="default" r:id="rId8"/>
      <w:footerReference w:type="default" r:id="rId9"/>
      <w:headerReference w:type="first" r:id="rId10"/>
      <w:type w:val="continuous"/>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D529" w14:textId="77777777" w:rsidR="00415A28" w:rsidRDefault="00415A28">
      <w:r>
        <w:separator/>
      </w:r>
    </w:p>
  </w:endnote>
  <w:endnote w:type="continuationSeparator" w:id="0">
    <w:p w14:paraId="511DD0A2" w14:textId="77777777" w:rsidR="00415A28" w:rsidRDefault="00415A28">
      <w:r>
        <w:continuationSeparator/>
      </w:r>
    </w:p>
  </w:endnote>
  <w:endnote w:type="continuationNotice" w:id="1">
    <w:p w14:paraId="5E47FD5E" w14:textId="77777777" w:rsidR="00415A28" w:rsidRDefault="00415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35BA" w14:textId="77777777" w:rsidR="00135D3A" w:rsidRPr="00654C53" w:rsidRDefault="00135D3A">
    <w:pPr>
      <w:pStyle w:val="Footer"/>
      <w:rPr>
        <w:sz w:val="18"/>
        <w:szCs w:val="18"/>
      </w:rPr>
    </w:pPr>
    <w:r w:rsidRPr="00654C53">
      <w:rPr>
        <w:sz w:val="18"/>
        <w:szCs w:val="18"/>
      </w:rPr>
      <w:t xml:space="preserve">Page </w:t>
    </w:r>
    <w:r w:rsidRPr="00654C53">
      <w:rPr>
        <w:sz w:val="18"/>
        <w:szCs w:val="18"/>
      </w:rPr>
      <w:fldChar w:fldCharType="begin"/>
    </w:r>
    <w:r w:rsidRPr="00654C53">
      <w:rPr>
        <w:sz w:val="18"/>
        <w:szCs w:val="18"/>
      </w:rPr>
      <w:instrText xml:space="preserve"> PAGE </w:instrText>
    </w:r>
    <w:r w:rsidRPr="00654C53">
      <w:rPr>
        <w:sz w:val="18"/>
        <w:szCs w:val="18"/>
      </w:rPr>
      <w:fldChar w:fldCharType="separate"/>
    </w:r>
    <w:r w:rsidRPr="00654C53">
      <w:rPr>
        <w:noProof/>
        <w:sz w:val="18"/>
        <w:szCs w:val="18"/>
      </w:rPr>
      <w:t>1</w:t>
    </w:r>
    <w:r w:rsidRPr="00654C53">
      <w:rPr>
        <w:sz w:val="18"/>
        <w:szCs w:val="18"/>
      </w:rPr>
      <w:fldChar w:fldCharType="end"/>
    </w:r>
    <w:r w:rsidRPr="00654C53">
      <w:rPr>
        <w:sz w:val="18"/>
        <w:szCs w:val="18"/>
      </w:rPr>
      <w:t xml:space="preserve"> of </w:t>
    </w:r>
    <w:r w:rsidRPr="00654C53">
      <w:rPr>
        <w:sz w:val="18"/>
        <w:szCs w:val="18"/>
      </w:rPr>
      <w:fldChar w:fldCharType="begin"/>
    </w:r>
    <w:r w:rsidRPr="00654C53">
      <w:rPr>
        <w:sz w:val="18"/>
        <w:szCs w:val="18"/>
      </w:rPr>
      <w:instrText xml:space="preserve"> NUMPAGES </w:instrText>
    </w:r>
    <w:r w:rsidRPr="00654C53">
      <w:rPr>
        <w:sz w:val="18"/>
        <w:szCs w:val="18"/>
      </w:rPr>
      <w:fldChar w:fldCharType="separate"/>
    </w:r>
    <w:r w:rsidRPr="00654C53">
      <w:rPr>
        <w:noProof/>
        <w:sz w:val="18"/>
        <w:szCs w:val="18"/>
      </w:rPr>
      <w:t>15</w:t>
    </w:r>
    <w:r w:rsidRPr="00654C53">
      <w:rPr>
        <w:sz w:val="18"/>
        <w:szCs w:val="18"/>
      </w:rPr>
      <w:fldChar w:fldCharType="end"/>
    </w:r>
    <w:r w:rsidR="00654C53">
      <w:rPr>
        <w:sz w:val="18"/>
        <w:szCs w:val="18"/>
      </w:rPr>
      <w:tab/>
    </w:r>
    <w:r w:rsidR="00654C53">
      <w:rPr>
        <w:sz w:val="18"/>
        <w:szCs w:val="18"/>
      </w:rPr>
      <w:tab/>
    </w:r>
    <w:r w:rsidR="00157988">
      <w:rPr>
        <w:sz w:val="18"/>
        <w:szCs w:val="18"/>
      </w:rPr>
      <w:t>AG HERITAGE</w:t>
    </w:r>
    <w:r w:rsidR="006473FE">
      <w:rPr>
        <w:sz w:val="18"/>
        <w:szCs w:val="18"/>
      </w:rPr>
      <w:t xml:space="preserve"> tmpl</w:t>
    </w:r>
    <w:r w:rsidR="00654C53">
      <w:rPr>
        <w:sz w:val="18"/>
        <w:szCs w:val="18"/>
      </w:rPr>
      <w:t xml:space="preserve"> 0</w:t>
    </w:r>
    <w:r w:rsidR="00B050C7">
      <w:rPr>
        <w:sz w:val="18"/>
        <w:szCs w:val="18"/>
      </w:rPr>
      <w:t>9.2</w:t>
    </w:r>
    <w:r w:rsidR="006B10D2">
      <w:rPr>
        <w:sz w:val="18"/>
        <w:szCs w:val="18"/>
      </w:rPr>
      <w:t>8</w:t>
    </w:r>
    <w:r w:rsidR="00B050C7">
      <w:rPr>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4248" w14:textId="77777777" w:rsidR="00415A28" w:rsidRDefault="00415A28">
      <w:r>
        <w:separator/>
      </w:r>
    </w:p>
  </w:footnote>
  <w:footnote w:type="continuationSeparator" w:id="0">
    <w:p w14:paraId="1A7DC7BE" w14:textId="77777777" w:rsidR="00415A28" w:rsidRDefault="00415A28">
      <w:r>
        <w:continuationSeparator/>
      </w:r>
    </w:p>
  </w:footnote>
  <w:footnote w:type="continuationNotice" w:id="1">
    <w:p w14:paraId="3782B896" w14:textId="77777777" w:rsidR="00415A28" w:rsidRDefault="00415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9610" w14:textId="77777777" w:rsidR="00146CDA" w:rsidRPr="00654C53" w:rsidRDefault="00135D3A" w:rsidP="009B5B92">
    <w:pPr>
      <w:pStyle w:val="Header"/>
      <w:rPr>
        <w:b/>
        <w:smallCaps/>
        <w:sz w:val="18"/>
        <w:szCs w:val="18"/>
      </w:rPr>
    </w:pPr>
    <w:r w:rsidRPr="00654C53">
      <w:rPr>
        <w:b/>
        <w:smallCaps/>
        <w:sz w:val="18"/>
        <w:szCs w:val="18"/>
      </w:rPr>
      <w:t>Utah State University Agricultural</w:t>
    </w:r>
    <w:r w:rsidR="00883089">
      <w:rPr>
        <w:b/>
        <w:smallCaps/>
        <w:sz w:val="18"/>
        <w:szCs w:val="18"/>
      </w:rPr>
      <w:t xml:space="preserve"> Heritage</w:t>
    </w:r>
    <w:r w:rsidR="00146CDA" w:rsidRPr="00654C53">
      <w:rPr>
        <w:b/>
        <w:smallCaps/>
        <w:sz w:val="18"/>
        <w:szCs w:val="18"/>
      </w:rPr>
      <w:t xml:space="preserve"> </w:t>
    </w:r>
    <w:r w:rsidR="00146CDA" w:rsidRPr="00697DB5">
      <w:rPr>
        <w:b/>
        <w:smallCaps/>
        <w:sz w:val="18"/>
        <w:szCs w:val="18"/>
      </w:rPr>
      <w:t xml:space="preserve">Center                      </w:t>
    </w:r>
    <w:r w:rsidRPr="00697DB5">
      <w:rPr>
        <w:b/>
        <w:smallCaps/>
        <w:sz w:val="18"/>
        <w:szCs w:val="18"/>
      </w:rPr>
      <w:tab/>
    </w:r>
    <w:r w:rsidR="00697DB5">
      <w:rPr>
        <w:b/>
        <w:smallCaps/>
        <w:sz w:val="18"/>
        <w:szCs w:val="18"/>
      </w:rPr>
      <w:t>C</w:t>
    </w:r>
    <w:r w:rsidR="00146CDA" w:rsidRPr="00697DB5">
      <w:rPr>
        <w:b/>
        <w:smallCaps/>
        <w:sz w:val="18"/>
        <w:szCs w:val="18"/>
      </w:rPr>
      <w:t>ontract #</w:t>
    </w:r>
    <w:r w:rsidR="00BF66C1" w:rsidRPr="00697DB5">
      <w:rPr>
        <w:b/>
        <w:smallCaps/>
        <w:sz w:val="18"/>
        <w:szCs w:val="18"/>
      </w:rPr>
      <w:t>00-00000</w:t>
    </w:r>
    <w:r w:rsidR="00697DB5">
      <w:rPr>
        <w:b/>
        <w:smallCaps/>
        <w:sz w:val="18"/>
        <w:szCs w:val="18"/>
      </w:rPr>
      <w:t xml:space="preserve"> </w:t>
    </w:r>
    <w:r w:rsidR="00697DB5" w:rsidRPr="00697DB5">
      <w:rPr>
        <w:bCs/>
        <w:smallCaps/>
        <w:color w:val="4F81BD" w:themeColor="accent1"/>
        <w:sz w:val="18"/>
        <w:szCs w:val="18"/>
      </w:rPr>
      <w:t>&lt;&lt;INSERT CONTRACT ##&gt;&gt;</w:t>
    </w:r>
  </w:p>
  <w:p w14:paraId="7D749782" w14:textId="77777777" w:rsidR="00146CDA" w:rsidRPr="00654C53" w:rsidRDefault="00146CDA">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67FA" w14:textId="77777777" w:rsidR="00146CDA" w:rsidRPr="00F224BC" w:rsidRDefault="00135D3A">
    <w:pPr>
      <w:pStyle w:val="Header"/>
      <w:rPr>
        <w:b/>
        <w:smallCaps/>
      </w:rPr>
    </w:pPr>
    <w:r>
      <w:rPr>
        <w:b/>
        <w:smallCaps/>
      </w:rPr>
      <w:t>Bastian Agricultural</w:t>
    </w:r>
    <w:r w:rsidR="00146CDA">
      <w:rPr>
        <w:b/>
        <w:smallCaps/>
      </w:rPr>
      <w:t xml:space="preserve"> Center                                                                                             contract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1E49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F467D"/>
    <w:multiLevelType w:val="singleLevel"/>
    <w:tmpl w:val="CA303556"/>
    <w:lvl w:ilvl="0">
      <w:start w:val="6"/>
      <w:numFmt w:val="decimal"/>
      <w:lvlText w:val="%1."/>
      <w:lvlJc w:val="left"/>
      <w:pPr>
        <w:tabs>
          <w:tab w:val="num" w:pos="720"/>
        </w:tabs>
        <w:ind w:left="720" w:hanging="720"/>
      </w:pPr>
      <w:rPr>
        <w:rFonts w:hint="default"/>
        <w:u w:val="single"/>
      </w:rPr>
    </w:lvl>
  </w:abstractNum>
  <w:abstractNum w:abstractNumId="2" w15:restartNumberingAfterBreak="0">
    <w:nsid w:val="04491333"/>
    <w:multiLevelType w:val="multilevel"/>
    <w:tmpl w:val="66E267D4"/>
    <w:lvl w:ilvl="0">
      <w:start w:val="1"/>
      <w:numFmt w:val="decimal"/>
      <w:lvlText w:val="%1."/>
      <w:legacy w:legacy="1" w:legacySpace="0" w:legacyIndent="216"/>
      <w:lvlJc w:val="left"/>
      <w:pPr>
        <w:ind w:left="216" w:hanging="216"/>
      </w:pPr>
      <w:rPr>
        <w:b w:val="0"/>
        <w:i w:val="0"/>
      </w:rPr>
    </w:lvl>
    <w:lvl w:ilvl="1">
      <w:start w:val="1"/>
      <w:numFmt w:val="lowerLetter"/>
      <w:lvlText w:val="%2)"/>
      <w:legacy w:legacy="1" w:legacySpace="0" w:legacyIndent="720"/>
      <w:lvlJc w:val="left"/>
      <w:pPr>
        <w:ind w:left="936" w:hanging="720"/>
      </w:pPr>
    </w:lvl>
    <w:lvl w:ilvl="2">
      <w:start w:val="1"/>
      <w:numFmt w:val="lowerRoman"/>
      <w:lvlText w:val="%3)"/>
      <w:legacy w:legacy="1" w:legacySpace="0" w:legacyIndent="720"/>
      <w:lvlJc w:val="left"/>
      <w:pPr>
        <w:ind w:left="1656" w:hanging="720"/>
      </w:pPr>
    </w:lvl>
    <w:lvl w:ilvl="3">
      <w:start w:val="1"/>
      <w:numFmt w:val="lowerLetter"/>
      <w:lvlText w:val="%4)"/>
      <w:legacy w:legacy="1" w:legacySpace="0" w:legacyIndent="720"/>
      <w:lvlJc w:val="left"/>
      <w:pPr>
        <w:ind w:left="2376" w:hanging="720"/>
      </w:pPr>
    </w:lvl>
    <w:lvl w:ilvl="4">
      <w:start w:val="1"/>
      <w:numFmt w:val="decimal"/>
      <w:lvlText w:val="(%5)"/>
      <w:legacy w:legacy="1" w:legacySpace="0" w:legacyIndent="720"/>
      <w:lvlJc w:val="left"/>
      <w:pPr>
        <w:ind w:left="3096" w:hanging="720"/>
      </w:pPr>
    </w:lvl>
    <w:lvl w:ilvl="5">
      <w:start w:val="1"/>
      <w:numFmt w:val="lowerLetter"/>
      <w:lvlText w:val="(%6)"/>
      <w:legacy w:legacy="1" w:legacySpace="0" w:legacyIndent="720"/>
      <w:lvlJc w:val="left"/>
      <w:pPr>
        <w:ind w:left="3816" w:hanging="720"/>
      </w:pPr>
    </w:lvl>
    <w:lvl w:ilvl="6">
      <w:start w:val="1"/>
      <w:numFmt w:val="lowerRoman"/>
      <w:lvlText w:val="(%7)"/>
      <w:legacy w:legacy="1" w:legacySpace="0" w:legacyIndent="720"/>
      <w:lvlJc w:val="left"/>
      <w:pPr>
        <w:ind w:left="4536" w:hanging="720"/>
      </w:pPr>
    </w:lvl>
    <w:lvl w:ilvl="7">
      <w:start w:val="1"/>
      <w:numFmt w:val="lowerLetter"/>
      <w:lvlText w:val="(%8)"/>
      <w:legacy w:legacy="1" w:legacySpace="0" w:legacyIndent="720"/>
      <w:lvlJc w:val="left"/>
      <w:pPr>
        <w:ind w:left="5256" w:hanging="720"/>
      </w:pPr>
    </w:lvl>
    <w:lvl w:ilvl="8">
      <w:start w:val="1"/>
      <w:numFmt w:val="lowerRoman"/>
      <w:lvlText w:val="(%9)"/>
      <w:legacy w:legacy="1" w:legacySpace="0" w:legacyIndent="720"/>
      <w:lvlJc w:val="left"/>
      <w:pPr>
        <w:ind w:left="5976" w:hanging="720"/>
      </w:pPr>
    </w:lvl>
  </w:abstractNum>
  <w:abstractNum w:abstractNumId="3" w15:restartNumberingAfterBreak="0">
    <w:nsid w:val="0AAF197D"/>
    <w:multiLevelType w:val="singleLevel"/>
    <w:tmpl w:val="E9748EC4"/>
    <w:lvl w:ilvl="0">
      <w:start w:val="1"/>
      <w:numFmt w:val="lowerRoman"/>
      <w:lvlText w:val="(%1)"/>
      <w:lvlJc w:val="left"/>
      <w:pPr>
        <w:tabs>
          <w:tab w:val="num" w:pos="2160"/>
        </w:tabs>
        <w:ind w:left="2160" w:hanging="720"/>
      </w:pPr>
      <w:rPr>
        <w:rFonts w:hint="default"/>
      </w:rPr>
    </w:lvl>
  </w:abstractNum>
  <w:abstractNum w:abstractNumId="4" w15:restartNumberingAfterBreak="0">
    <w:nsid w:val="0D3270D7"/>
    <w:multiLevelType w:val="singleLevel"/>
    <w:tmpl w:val="0409000F"/>
    <w:lvl w:ilvl="0">
      <w:start w:val="16"/>
      <w:numFmt w:val="decimal"/>
      <w:lvlText w:val="%1."/>
      <w:legacy w:legacy="1" w:legacySpace="0" w:legacyIndent="360"/>
      <w:lvlJc w:val="left"/>
      <w:pPr>
        <w:ind w:left="360" w:hanging="360"/>
      </w:pPr>
    </w:lvl>
  </w:abstractNum>
  <w:abstractNum w:abstractNumId="5" w15:restartNumberingAfterBreak="0">
    <w:nsid w:val="0E0B7748"/>
    <w:multiLevelType w:val="hybridMultilevel"/>
    <w:tmpl w:val="88084146"/>
    <w:lvl w:ilvl="0" w:tplc="85B278E2">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116FA2"/>
    <w:multiLevelType w:val="hybridMultilevel"/>
    <w:tmpl w:val="E4D42FF2"/>
    <w:lvl w:ilvl="0" w:tplc="E86AB93E">
      <w:start w:val="1"/>
      <w:numFmt w:val="lowerLetter"/>
      <w:lvlText w:val="%1."/>
      <w:lvlJc w:val="left"/>
      <w:pPr>
        <w:tabs>
          <w:tab w:val="num" w:pos="1080"/>
        </w:tabs>
        <w:ind w:left="1080" w:hanging="360"/>
      </w:pPr>
    </w:lvl>
    <w:lvl w:ilvl="1" w:tplc="EF52D156" w:tentative="1">
      <w:start w:val="1"/>
      <w:numFmt w:val="lowerLetter"/>
      <w:lvlText w:val="%2."/>
      <w:lvlJc w:val="left"/>
      <w:pPr>
        <w:tabs>
          <w:tab w:val="num" w:pos="1800"/>
        </w:tabs>
        <w:ind w:left="1800" w:hanging="360"/>
      </w:pPr>
    </w:lvl>
    <w:lvl w:ilvl="2" w:tplc="7CB6B58C" w:tentative="1">
      <w:start w:val="1"/>
      <w:numFmt w:val="lowerRoman"/>
      <w:lvlText w:val="%3."/>
      <w:lvlJc w:val="right"/>
      <w:pPr>
        <w:tabs>
          <w:tab w:val="num" w:pos="2520"/>
        </w:tabs>
        <w:ind w:left="2520" w:hanging="180"/>
      </w:pPr>
    </w:lvl>
    <w:lvl w:ilvl="3" w:tplc="4198F808" w:tentative="1">
      <w:start w:val="1"/>
      <w:numFmt w:val="decimal"/>
      <w:lvlText w:val="%4."/>
      <w:lvlJc w:val="left"/>
      <w:pPr>
        <w:tabs>
          <w:tab w:val="num" w:pos="3240"/>
        </w:tabs>
        <w:ind w:left="3240" w:hanging="360"/>
      </w:pPr>
    </w:lvl>
    <w:lvl w:ilvl="4" w:tplc="DBDE86CC" w:tentative="1">
      <w:start w:val="1"/>
      <w:numFmt w:val="lowerLetter"/>
      <w:lvlText w:val="%5."/>
      <w:lvlJc w:val="left"/>
      <w:pPr>
        <w:tabs>
          <w:tab w:val="num" w:pos="3960"/>
        </w:tabs>
        <w:ind w:left="3960" w:hanging="360"/>
      </w:pPr>
    </w:lvl>
    <w:lvl w:ilvl="5" w:tplc="C0F89ECC" w:tentative="1">
      <w:start w:val="1"/>
      <w:numFmt w:val="lowerRoman"/>
      <w:lvlText w:val="%6."/>
      <w:lvlJc w:val="right"/>
      <w:pPr>
        <w:tabs>
          <w:tab w:val="num" w:pos="4680"/>
        </w:tabs>
        <w:ind w:left="4680" w:hanging="180"/>
      </w:pPr>
    </w:lvl>
    <w:lvl w:ilvl="6" w:tplc="8B78F4A6" w:tentative="1">
      <w:start w:val="1"/>
      <w:numFmt w:val="decimal"/>
      <w:lvlText w:val="%7."/>
      <w:lvlJc w:val="left"/>
      <w:pPr>
        <w:tabs>
          <w:tab w:val="num" w:pos="5400"/>
        </w:tabs>
        <w:ind w:left="5400" w:hanging="360"/>
      </w:pPr>
    </w:lvl>
    <w:lvl w:ilvl="7" w:tplc="10F289FA" w:tentative="1">
      <w:start w:val="1"/>
      <w:numFmt w:val="lowerLetter"/>
      <w:lvlText w:val="%8."/>
      <w:lvlJc w:val="left"/>
      <w:pPr>
        <w:tabs>
          <w:tab w:val="num" w:pos="6120"/>
        </w:tabs>
        <w:ind w:left="6120" w:hanging="360"/>
      </w:pPr>
    </w:lvl>
    <w:lvl w:ilvl="8" w:tplc="D780D44C" w:tentative="1">
      <w:start w:val="1"/>
      <w:numFmt w:val="lowerRoman"/>
      <w:lvlText w:val="%9."/>
      <w:lvlJc w:val="right"/>
      <w:pPr>
        <w:tabs>
          <w:tab w:val="num" w:pos="6840"/>
        </w:tabs>
        <w:ind w:left="6840" w:hanging="180"/>
      </w:pPr>
    </w:lvl>
  </w:abstractNum>
  <w:abstractNum w:abstractNumId="7" w15:restartNumberingAfterBreak="0">
    <w:nsid w:val="13B41C73"/>
    <w:multiLevelType w:val="hybridMultilevel"/>
    <w:tmpl w:val="C0FC2C76"/>
    <w:lvl w:ilvl="0" w:tplc="6EEA9A6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88023E"/>
    <w:multiLevelType w:val="hybridMultilevel"/>
    <w:tmpl w:val="F1BEB1DE"/>
    <w:lvl w:ilvl="0" w:tplc="833E6714">
      <w:start w:val="2"/>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9A2E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245B01"/>
    <w:multiLevelType w:val="hybridMultilevel"/>
    <w:tmpl w:val="02667938"/>
    <w:lvl w:ilvl="0" w:tplc="DB807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CE78AF"/>
    <w:multiLevelType w:val="hybridMultilevel"/>
    <w:tmpl w:val="378C7C40"/>
    <w:lvl w:ilvl="0" w:tplc="3EEA04DE">
      <w:start w:val="1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0C394C"/>
    <w:multiLevelType w:val="singleLevel"/>
    <w:tmpl w:val="9A10C4D2"/>
    <w:lvl w:ilvl="0">
      <w:start w:val="3"/>
      <w:numFmt w:val="lowerLetter"/>
      <w:lvlText w:val="(%1)"/>
      <w:lvlJc w:val="left"/>
      <w:pPr>
        <w:tabs>
          <w:tab w:val="num" w:pos="1176"/>
        </w:tabs>
        <w:ind w:left="1176" w:hanging="456"/>
      </w:pPr>
      <w:rPr>
        <w:rFonts w:hint="default"/>
      </w:rPr>
    </w:lvl>
  </w:abstractNum>
  <w:abstractNum w:abstractNumId="13" w15:restartNumberingAfterBreak="0">
    <w:nsid w:val="2E291EDD"/>
    <w:multiLevelType w:val="singleLevel"/>
    <w:tmpl w:val="19FC4DB0"/>
    <w:lvl w:ilvl="0">
      <w:start w:val="1"/>
      <w:numFmt w:val="decimal"/>
      <w:lvlText w:val="%1."/>
      <w:lvlJc w:val="left"/>
      <w:pPr>
        <w:tabs>
          <w:tab w:val="num" w:pos="720"/>
        </w:tabs>
        <w:ind w:left="720" w:hanging="720"/>
      </w:pPr>
      <w:rPr>
        <w:rFonts w:hint="default"/>
      </w:rPr>
    </w:lvl>
  </w:abstractNum>
  <w:abstractNum w:abstractNumId="14" w15:restartNumberingAfterBreak="0">
    <w:nsid w:val="2E8D142F"/>
    <w:multiLevelType w:val="hybridMultilevel"/>
    <w:tmpl w:val="24F04F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FE10D3C"/>
    <w:multiLevelType w:val="hybridMultilevel"/>
    <w:tmpl w:val="C7E42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45B3F"/>
    <w:multiLevelType w:val="multilevel"/>
    <w:tmpl w:val="68D2D746"/>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460768"/>
    <w:multiLevelType w:val="singleLevel"/>
    <w:tmpl w:val="A4A03D98"/>
    <w:lvl w:ilvl="0">
      <w:start w:val="1"/>
      <w:numFmt w:val="lowerRoman"/>
      <w:lvlText w:val="(%1)"/>
      <w:lvlJc w:val="left"/>
      <w:pPr>
        <w:tabs>
          <w:tab w:val="num" w:pos="2160"/>
        </w:tabs>
        <w:ind w:left="2160" w:hanging="720"/>
      </w:pPr>
      <w:rPr>
        <w:rFonts w:hint="default"/>
      </w:rPr>
    </w:lvl>
  </w:abstractNum>
  <w:abstractNum w:abstractNumId="18" w15:restartNumberingAfterBreak="0">
    <w:nsid w:val="3285460C"/>
    <w:multiLevelType w:val="hybridMultilevel"/>
    <w:tmpl w:val="0F8831D6"/>
    <w:lvl w:ilvl="0" w:tplc="92C2C21C">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2C6F50"/>
    <w:multiLevelType w:val="singleLevel"/>
    <w:tmpl w:val="324E3874"/>
    <w:lvl w:ilvl="0">
      <w:start w:val="3"/>
      <w:numFmt w:val="lowerLetter"/>
      <w:lvlText w:val="(%1)"/>
      <w:lvlJc w:val="left"/>
      <w:pPr>
        <w:tabs>
          <w:tab w:val="num" w:pos="1170"/>
        </w:tabs>
        <w:ind w:left="1170" w:hanging="450"/>
      </w:pPr>
      <w:rPr>
        <w:rFonts w:hint="default"/>
      </w:rPr>
    </w:lvl>
  </w:abstractNum>
  <w:abstractNum w:abstractNumId="20" w15:restartNumberingAfterBreak="0">
    <w:nsid w:val="36DC4C54"/>
    <w:multiLevelType w:val="hybridMultilevel"/>
    <w:tmpl w:val="EAB25BE4"/>
    <w:lvl w:ilvl="0" w:tplc="2C0E9E0A">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42DE8"/>
    <w:multiLevelType w:val="hybridMultilevel"/>
    <w:tmpl w:val="8CFAE5B4"/>
    <w:lvl w:ilvl="0" w:tplc="324E387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24D99"/>
    <w:multiLevelType w:val="singleLevel"/>
    <w:tmpl w:val="19FC4DB0"/>
    <w:lvl w:ilvl="0">
      <w:start w:val="2"/>
      <w:numFmt w:val="decimal"/>
      <w:lvlText w:val="%1."/>
      <w:lvlJc w:val="left"/>
      <w:pPr>
        <w:tabs>
          <w:tab w:val="num" w:pos="720"/>
        </w:tabs>
        <w:ind w:left="720" w:hanging="720"/>
      </w:pPr>
      <w:rPr>
        <w:rFonts w:hint="default"/>
      </w:rPr>
    </w:lvl>
  </w:abstractNum>
  <w:abstractNum w:abstractNumId="23" w15:restartNumberingAfterBreak="0">
    <w:nsid w:val="3F23583E"/>
    <w:multiLevelType w:val="hybridMultilevel"/>
    <w:tmpl w:val="1C9AB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F2D23"/>
    <w:multiLevelType w:val="singleLevel"/>
    <w:tmpl w:val="C1741464"/>
    <w:lvl w:ilvl="0">
      <w:start w:val="1"/>
      <w:numFmt w:val="lowerLetter"/>
      <w:lvlText w:val="(%1)"/>
      <w:lvlJc w:val="left"/>
      <w:pPr>
        <w:tabs>
          <w:tab w:val="num" w:pos="1440"/>
        </w:tabs>
        <w:ind w:left="1440" w:hanging="720"/>
      </w:pPr>
      <w:rPr>
        <w:rFonts w:hint="default"/>
      </w:rPr>
    </w:lvl>
  </w:abstractNum>
  <w:abstractNum w:abstractNumId="25" w15:restartNumberingAfterBreak="0">
    <w:nsid w:val="45300D2A"/>
    <w:multiLevelType w:val="singleLevel"/>
    <w:tmpl w:val="898EAE68"/>
    <w:lvl w:ilvl="0">
      <w:start w:val="18"/>
      <w:numFmt w:val="decimal"/>
      <w:lvlText w:val="%1."/>
      <w:lvlJc w:val="left"/>
      <w:pPr>
        <w:tabs>
          <w:tab w:val="num" w:pos="720"/>
        </w:tabs>
        <w:ind w:left="720" w:hanging="720"/>
      </w:pPr>
      <w:rPr>
        <w:rFonts w:hint="default"/>
      </w:rPr>
    </w:lvl>
  </w:abstractNum>
  <w:abstractNum w:abstractNumId="26" w15:restartNumberingAfterBreak="0">
    <w:nsid w:val="478E5E40"/>
    <w:multiLevelType w:val="singleLevel"/>
    <w:tmpl w:val="14960600"/>
    <w:lvl w:ilvl="0">
      <w:start w:val="2"/>
      <w:numFmt w:val="lowerLetter"/>
      <w:lvlText w:val="(%1)"/>
      <w:lvlJc w:val="left"/>
      <w:pPr>
        <w:tabs>
          <w:tab w:val="num" w:pos="1296"/>
        </w:tabs>
        <w:ind w:left="1296" w:hanging="360"/>
      </w:pPr>
      <w:rPr>
        <w:rFonts w:hint="default"/>
      </w:rPr>
    </w:lvl>
  </w:abstractNum>
  <w:abstractNum w:abstractNumId="27" w15:restartNumberingAfterBreak="0">
    <w:nsid w:val="47D17280"/>
    <w:multiLevelType w:val="hybridMultilevel"/>
    <w:tmpl w:val="6E180198"/>
    <w:lvl w:ilvl="0" w:tplc="794826F8">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49905B1C"/>
    <w:multiLevelType w:val="hybridMultilevel"/>
    <w:tmpl w:val="057224D0"/>
    <w:lvl w:ilvl="0" w:tplc="E7E4C82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B3B6563"/>
    <w:multiLevelType w:val="hybridMultilevel"/>
    <w:tmpl w:val="0218CC06"/>
    <w:lvl w:ilvl="0" w:tplc="92622EF0">
      <w:start w:val="9"/>
      <w:numFmt w:val="lowerLetter"/>
      <w:lvlText w:val="(%1)"/>
      <w:lvlJc w:val="left"/>
      <w:pPr>
        <w:ind w:left="1080" w:hanging="360"/>
      </w:pPr>
      <w:rPr>
        <w:rFont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415D70"/>
    <w:multiLevelType w:val="singleLevel"/>
    <w:tmpl w:val="D4D443C8"/>
    <w:lvl w:ilvl="0">
      <w:start w:val="1"/>
      <w:numFmt w:val="lowerRoman"/>
      <w:lvlText w:val="(%1)"/>
      <w:lvlJc w:val="left"/>
      <w:pPr>
        <w:tabs>
          <w:tab w:val="num" w:pos="2160"/>
        </w:tabs>
        <w:ind w:left="2160" w:hanging="720"/>
      </w:pPr>
      <w:rPr>
        <w:rFonts w:hint="default"/>
      </w:rPr>
    </w:lvl>
  </w:abstractNum>
  <w:abstractNum w:abstractNumId="31" w15:restartNumberingAfterBreak="0">
    <w:nsid w:val="4EA37E79"/>
    <w:multiLevelType w:val="hybridMultilevel"/>
    <w:tmpl w:val="15A498DE"/>
    <w:lvl w:ilvl="0" w:tplc="6EEA9A6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26F23C4"/>
    <w:multiLevelType w:val="hybridMultilevel"/>
    <w:tmpl w:val="A3F2125E"/>
    <w:lvl w:ilvl="0" w:tplc="0AE8B27C">
      <w:start w:val="2"/>
      <w:numFmt w:val="lowerLetter"/>
      <w:lvlText w:val="(%1)"/>
      <w:lvlJc w:val="left"/>
      <w:pPr>
        <w:tabs>
          <w:tab w:val="num" w:pos="1080"/>
        </w:tabs>
        <w:ind w:left="1080" w:hanging="360"/>
      </w:pPr>
      <w:rPr>
        <w:rFonts w:hint="default"/>
      </w:rPr>
    </w:lvl>
    <w:lvl w:ilvl="1" w:tplc="E196F098" w:tentative="1">
      <w:start w:val="1"/>
      <w:numFmt w:val="lowerLetter"/>
      <w:lvlText w:val="%2."/>
      <w:lvlJc w:val="left"/>
      <w:pPr>
        <w:tabs>
          <w:tab w:val="num" w:pos="1800"/>
        </w:tabs>
        <w:ind w:left="1800" w:hanging="360"/>
      </w:pPr>
    </w:lvl>
    <w:lvl w:ilvl="2" w:tplc="94F4D118" w:tentative="1">
      <w:start w:val="1"/>
      <w:numFmt w:val="lowerRoman"/>
      <w:lvlText w:val="%3."/>
      <w:lvlJc w:val="right"/>
      <w:pPr>
        <w:tabs>
          <w:tab w:val="num" w:pos="2520"/>
        </w:tabs>
        <w:ind w:left="2520" w:hanging="180"/>
      </w:pPr>
    </w:lvl>
    <w:lvl w:ilvl="3" w:tplc="04E8786C" w:tentative="1">
      <w:start w:val="1"/>
      <w:numFmt w:val="decimal"/>
      <w:lvlText w:val="%4."/>
      <w:lvlJc w:val="left"/>
      <w:pPr>
        <w:tabs>
          <w:tab w:val="num" w:pos="3240"/>
        </w:tabs>
        <w:ind w:left="3240" w:hanging="360"/>
      </w:pPr>
    </w:lvl>
    <w:lvl w:ilvl="4" w:tplc="4FDE48C6" w:tentative="1">
      <w:start w:val="1"/>
      <w:numFmt w:val="lowerLetter"/>
      <w:lvlText w:val="%5."/>
      <w:lvlJc w:val="left"/>
      <w:pPr>
        <w:tabs>
          <w:tab w:val="num" w:pos="3960"/>
        </w:tabs>
        <w:ind w:left="3960" w:hanging="360"/>
      </w:pPr>
    </w:lvl>
    <w:lvl w:ilvl="5" w:tplc="47CE237A" w:tentative="1">
      <w:start w:val="1"/>
      <w:numFmt w:val="lowerRoman"/>
      <w:lvlText w:val="%6."/>
      <w:lvlJc w:val="right"/>
      <w:pPr>
        <w:tabs>
          <w:tab w:val="num" w:pos="4680"/>
        </w:tabs>
        <w:ind w:left="4680" w:hanging="180"/>
      </w:pPr>
    </w:lvl>
    <w:lvl w:ilvl="6" w:tplc="672C7D4C" w:tentative="1">
      <w:start w:val="1"/>
      <w:numFmt w:val="decimal"/>
      <w:lvlText w:val="%7."/>
      <w:lvlJc w:val="left"/>
      <w:pPr>
        <w:tabs>
          <w:tab w:val="num" w:pos="5400"/>
        </w:tabs>
        <w:ind w:left="5400" w:hanging="360"/>
      </w:pPr>
    </w:lvl>
    <w:lvl w:ilvl="7" w:tplc="37A8B4F2" w:tentative="1">
      <w:start w:val="1"/>
      <w:numFmt w:val="lowerLetter"/>
      <w:lvlText w:val="%8."/>
      <w:lvlJc w:val="left"/>
      <w:pPr>
        <w:tabs>
          <w:tab w:val="num" w:pos="6120"/>
        </w:tabs>
        <w:ind w:left="6120" w:hanging="360"/>
      </w:pPr>
    </w:lvl>
    <w:lvl w:ilvl="8" w:tplc="319C919A" w:tentative="1">
      <w:start w:val="1"/>
      <w:numFmt w:val="lowerRoman"/>
      <w:lvlText w:val="%9."/>
      <w:lvlJc w:val="right"/>
      <w:pPr>
        <w:tabs>
          <w:tab w:val="num" w:pos="6840"/>
        </w:tabs>
        <w:ind w:left="6840" w:hanging="180"/>
      </w:pPr>
    </w:lvl>
  </w:abstractNum>
  <w:abstractNum w:abstractNumId="33" w15:restartNumberingAfterBreak="0">
    <w:nsid w:val="540D4E6F"/>
    <w:multiLevelType w:val="singleLevel"/>
    <w:tmpl w:val="19FC4DB0"/>
    <w:lvl w:ilvl="0">
      <w:start w:val="7"/>
      <w:numFmt w:val="decimal"/>
      <w:lvlText w:val="%1."/>
      <w:lvlJc w:val="left"/>
      <w:pPr>
        <w:tabs>
          <w:tab w:val="num" w:pos="720"/>
        </w:tabs>
        <w:ind w:left="720" w:hanging="720"/>
      </w:pPr>
      <w:rPr>
        <w:rFonts w:hint="default"/>
      </w:rPr>
    </w:lvl>
  </w:abstractNum>
  <w:abstractNum w:abstractNumId="34" w15:restartNumberingAfterBreak="0">
    <w:nsid w:val="55D80518"/>
    <w:multiLevelType w:val="singleLevel"/>
    <w:tmpl w:val="153A96E2"/>
    <w:lvl w:ilvl="0">
      <w:start w:val="3"/>
      <w:numFmt w:val="lowerLetter"/>
      <w:lvlText w:val=""/>
      <w:lvlJc w:val="left"/>
      <w:pPr>
        <w:tabs>
          <w:tab w:val="num" w:pos="1080"/>
        </w:tabs>
        <w:ind w:left="1080" w:hanging="360"/>
      </w:pPr>
      <w:rPr>
        <w:rFonts w:hint="default"/>
        <w:u w:val="single"/>
      </w:rPr>
    </w:lvl>
  </w:abstractNum>
  <w:abstractNum w:abstractNumId="35" w15:restartNumberingAfterBreak="0">
    <w:nsid w:val="564B5413"/>
    <w:multiLevelType w:val="hybridMultilevel"/>
    <w:tmpl w:val="322295C4"/>
    <w:lvl w:ilvl="0" w:tplc="ADB6CF2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97169D"/>
    <w:multiLevelType w:val="hybridMultilevel"/>
    <w:tmpl w:val="86002394"/>
    <w:lvl w:ilvl="0" w:tplc="ADB6CF2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7AA6493"/>
    <w:multiLevelType w:val="hybridMultilevel"/>
    <w:tmpl w:val="317E17B8"/>
    <w:lvl w:ilvl="0" w:tplc="A306B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3E5D35"/>
    <w:multiLevelType w:val="singleLevel"/>
    <w:tmpl w:val="C1741464"/>
    <w:lvl w:ilvl="0">
      <w:start w:val="2"/>
      <w:numFmt w:val="lowerLetter"/>
      <w:lvlText w:val="(%1)"/>
      <w:lvlJc w:val="left"/>
      <w:pPr>
        <w:tabs>
          <w:tab w:val="num" w:pos="1440"/>
        </w:tabs>
        <w:ind w:left="1440" w:hanging="720"/>
      </w:pPr>
      <w:rPr>
        <w:rFonts w:hint="default"/>
      </w:rPr>
    </w:lvl>
  </w:abstractNum>
  <w:abstractNum w:abstractNumId="39" w15:restartNumberingAfterBreak="0">
    <w:nsid w:val="61943A16"/>
    <w:multiLevelType w:val="hybridMultilevel"/>
    <w:tmpl w:val="286ACE6E"/>
    <w:lvl w:ilvl="0" w:tplc="670E17B4">
      <w:start w:val="1"/>
      <w:numFmt w:val="lowerLetter"/>
      <w:lvlText w:val="(%1)"/>
      <w:lvlJc w:val="left"/>
      <w:pPr>
        <w:tabs>
          <w:tab w:val="num" w:pos="1440"/>
        </w:tabs>
        <w:ind w:left="1440" w:hanging="720"/>
      </w:pPr>
      <w:rPr>
        <w:rFonts w:hint="default"/>
      </w:rPr>
    </w:lvl>
    <w:lvl w:ilvl="1" w:tplc="C890E984" w:tentative="1">
      <w:start w:val="1"/>
      <w:numFmt w:val="lowerLetter"/>
      <w:lvlText w:val="%2."/>
      <w:lvlJc w:val="left"/>
      <w:pPr>
        <w:tabs>
          <w:tab w:val="num" w:pos="1440"/>
        </w:tabs>
        <w:ind w:left="1440" w:hanging="360"/>
      </w:pPr>
    </w:lvl>
    <w:lvl w:ilvl="2" w:tplc="F1BE9F66" w:tentative="1">
      <w:start w:val="1"/>
      <w:numFmt w:val="lowerRoman"/>
      <w:lvlText w:val="%3."/>
      <w:lvlJc w:val="right"/>
      <w:pPr>
        <w:tabs>
          <w:tab w:val="num" w:pos="2160"/>
        </w:tabs>
        <w:ind w:left="2160" w:hanging="180"/>
      </w:pPr>
    </w:lvl>
    <w:lvl w:ilvl="3" w:tplc="912810B2" w:tentative="1">
      <w:start w:val="1"/>
      <w:numFmt w:val="decimal"/>
      <w:lvlText w:val="%4."/>
      <w:lvlJc w:val="left"/>
      <w:pPr>
        <w:tabs>
          <w:tab w:val="num" w:pos="2880"/>
        </w:tabs>
        <w:ind w:left="2880" w:hanging="360"/>
      </w:pPr>
    </w:lvl>
    <w:lvl w:ilvl="4" w:tplc="EF54EAC4" w:tentative="1">
      <w:start w:val="1"/>
      <w:numFmt w:val="lowerLetter"/>
      <w:lvlText w:val="%5."/>
      <w:lvlJc w:val="left"/>
      <w:pPr>
        <w:tabs>
          <w:tab w:val="num" w:pos="3600"/>
        </w:tabs>
        <w:ind w:left="3600" w:hanging="360"/>
      </w:pPr>
    </w:lvl>
    <w:lvl w:ilvl="5" w:tplc="F7B434EE" w:tentative="1">
      <w:start w:val="1"/>
      <w:numFmt w:val="lowerRoman"/>
      <w:lvlText w:val="%6."/>
      <w:lvlJc w:val="right"/>
      <w:pPr>
        <w:tabs>
          <w:tab w:val="num" w:pos="4320"/>
        </w:tabs>
        <w:ind w:left="4320" w:hanging="180"/>
      </w:pPr>
    </w:lvl>
    <w:lvl w:ilvl="6" w:tplc="084219A0" w:tentative="1">
      <w:start w:val="1"/>
      <w:numFmt w:val="decimal"/>
      <w:lvlText w:val="%7."/>
      <w:lvlJc w:val="left"/>
      <w:pPr>
        <w:tabs>
          <w:tab w:val="num" w:pos="5040"/>
        </w:tabs>
        <w:ind w:left="5040" w:hanging="360"/>
      </w:pPr>
    </w:lvl>
    <w:lvl w:ilvl="7" w:tplc="5ED44866" w:tentative="1">
      <w:start w:val="1"/>
      <w:numFmt w:val="lowerLetter"/>
      <w:lvlText w:val="%8."/>
      <w:lvlJc w:val="left"/>
      <w:pPr>
        <w:tabs>
          <w:tab w:val="num" w:pos="5760"/>
        </w:tabs>
        <w:ind w:left="5760" w:hanging="360"/>
      </w:pPr>
    </w:lvl>
    <w:lvl w:ilvl="8" w:tplc="C54444FC" w:tentative="1">
      <w:start w:val="1"/>
      <w:numFmt w:val="lowerRoman"/>
      <w:lvlText w:val="%9."/>
      <w:lvlJc w:val="right"/>
      <w:pPr>
        <w:tabs>
          <w:tab w:val="num" w:pos="6480"/>
        </w:tabs>
        <w:ind w:left="6480" w:hanging="180"/>
      </w:pPr>
    </w:lvl>
  </w:abstractNum>
  <w:abstractNum w:abstractNumId="40" w15:restartNumberingAfterBreak="0">
    <w:nsid w:val="622D1EA7"/>
    <w:multiLevelType w:val="hybridMultilevel"/>
    <w:tmpl w:val="6A4A2EB8"/>
    <w:lvl w:ilvl="0" w:tplc="92764314">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4EA2A85"/>
    <w:multiLevelType w:val="hybridMultilevel"/>
    <w:tmpl w:val="9D66F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36A3726">
      <w:start w:val="1"/>
      <w:numFmt w:val="lowerRoman"/>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A66E90"/>
    <w:multiLevelType w:val="hybridMultilevel"/>
    <w:tmpl w:val="694CF02A"/>
    <w:lvl w:ilvl="0" w:tplc="985EF28C">
      <w:start w:val="1"/>
      <w:numFmt w:val="lowerLetter"/>
      <w:lvlText w:val="(%1)"/>
      <w:lvlJc w:val="left"/>
      <w:pPr>
        <w:tabs>
          <w:tab w:val="num" w:pos="1080"/>
        </w:tabs>
        <w:ind w:left="1080" w:hanging="360"/>
      </w:pPr>
      <w:rPr>
        <w:rFonts w:hint="default"/>
      </w:rPr>
    </w:lvl>
    <w:lvl w:ilvl="1" w:tplc="7568B48C" w:tentative="1">
      <w:start w:val="1"/>
      <w:numFmt w:val="lowerLetter"/>
      <w:lvlText w:val="%2."/>
      <w:lvlJc w:val="left"/>
      <w:pPr>
        <w:tabs>
          <w:tab w:val="num" w:pos="1800"/>
        </w:tabs>
        <w:ind w:left="1800" w:hanging="360"/>
      </w:pPr>
    </w:lvl>
    <w:lvl w:ilvl="2" w:tplc="DC8EF180" w:tentative="1">
      <w:start w:val="1"/>
      <w:numFmt w:val="lowerRoman"/>
      <w:lvlText w:val="%3."/>
      <w:lvlJc w:val="right"/>
      <w:pPr>
        <w:tabs>
          <w:tab w:val="num" w:pos="2520"/>
        </w:tabs>
        <w:ind w:left="2520" w:hanging="180"/>
      </w:pPr>
    </w:lvl>
    <w:lvl w:ilvl="3" w:tplc="4AB6908A" w:tentative="1">
      <w:start w:val="1"/>
      <w:numFmt w:val="decimal"/>
      <w:lvlText w:val="%4."/>
      <w:lvlJc w:val="left"/>
      <w:pPr>
        <w:tabs>
          <w:tab w:val="num" w:pos="3240"/>
        </w:tabs>
        <w:ind w:left="3240" w:hanging="360"/>
      </w:pPr>
    </w:lvl>
    <w:lvl w:ilvl="4" w:tplc="832254DA" w:tentative="1">
      <w:start w:val="1"/>
      <w:numFmt w:val="lowerLetter"/>
      <w:lvlText w:val="%5."/>
      <w:lvlJc w:val="left"/>
      <w:pPr>
        <w:tabs>
          <w:tab w:val="num" w:pos="3960"/>
        </w:tabs>
        <w:ind w:left="3960" w:hanging="360"/>
      </w:pPr>
    </w:lvl>
    <w:lvl w:ilvl="5" w:tplc="978EA68E" w:tentative="1">
      <w:start w:val="1"/>
      <w:numFmt w:val="lowerRoman"/>
      <w:lvlText w:val="%6."/>
      <w:lvlJc w:val="right"/>
      <w:pPr>
        <w:tabs>
          <w:tab w:val="num" w:pos="4680"/>
        </w:tabs>
        <w:ind w:left="4680" w:hanging="180"/>
      </w:pPr>
    </w:lvl>
    <w:lvl w:ilvl="6" w:tplc="FE2EE5A6" w:tentative="1">
      <w:start w:val="1"/>
      <w:numFmt w:val="decimal"/>
      <w:lvlText w:val="%7."/>
      <w:lvlJc w:val="left"/>
      <w:pPr>
        <w:tabs>
          <w:tab w:val="num" w:pos="5400"/>
        </w:tabs>
        <w:ind w:left="5400" w:hanging="360"/>
      </w:pPr>
    </w:lvl>
    <w:lvl w:ilvl="7" w:tplc="B22E1A2E" w:tentative="1">
      <w:start w:val="1"/>
      <w:numFmt w:val="lowerLetter"/>
      <w:lvlText w:val="%8."/>
      <w:lvlJc w:val="left"/>
      <w:pPr>
        <w:tabs>
          <w:tab w:val="num" w:pos="6120"/>
        </w:tabs>
        <w:ind w:left="6120" w:hanging="360"/>
      </w:pPr>
    </w:lvl>
    <w:lvl w:ilvl="8" w:tplc="DAA8DB00" w:tentative="1">
      <w:start w:val="1"/>
      <w:numFmt w:val="lowerRoman"/>
      <w:lvlText w:val="%9."/>
      <w:lvlJc w:val="right"/>
      <w:pPr>
        <w:tabs>
          <w:tab w:val="num" w:pos="6840"/>
        </w:tabs>
        <w:ind w:left="6840" w:hanging="180"/>
      </w:pPr>
    </w:lvl>
  </w:abstractNum>
  <w:abstractNum w:abstractNumId="43" w15:restartNumberingAfterBreak="0">
    <w:nsid w:val="65B35076"/>
    <w:multiLevelType w:val="hybridMultilevel"/>
    <w:tmpl w:val="581A348E"/>
    <w:lvl w:ilvl="0" w:tplc="48E85690">
      <w:start w:val="1"/>
      <w:numFmt w:val="lowerLetter"/>
      <w:lvlText w:val="(%1)"/>
      <w:lvlJc w:val="left"/>
      <w:pPr>
        <w:ind w:left="1080" w:hanging="360"/>
      </w:pPr>
      <w:rPr>
        <w:rFonts w:hint="default"/>
      </w:rPr>
    </w:lvl>
    <w:lvl w:ilvl="1" w:tplc="9978025E">
      <w:start w:val="1"/>
      <w:numFmt w:val="lowerRoman"/>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6F51AE4"/>
    <w:multiLevelType w:val="singleLevel"/>
    <w:tmpl w:val="B31A84DA"/>
    <w:lvl w:ilvl="0">
      <w:start w:val="5"/>
      <w:numFmt w:val="lowerLetter"/>
      <w:lvlText w:val="(%1)"/>
      <w:lvlJc w:val="left"/>
      <w:pPr>
        <w:tabs>
          <w:tab w:val="num" w:pos="1440"/>
        </w:tabs>
        <w:ind w:left="1440" w:hanging="720"/>
      </w:pPr>
      <w:rPr>
        <w:rFonts w:hint="default"/>
      </w:rPr>
    </w:lvl>
  </w:abstractNum>
  <w:abstractNum w:abstractNumId="45" w15:restartNumberingAfterBreak="0">
    <w:nsid w:val="70636742"/>
    <w:multiLevelType w:val="hybridMultilevel"/>
    <w:tmpl w:val="DFD2F4AE"/>
    <w:lvl w:ilvl="0" w:tplc="6EEA9A60">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17909A8"/>
    <w:multiLevelType w:val="hybridMultilevel"/>
    <w:tmpl w:val="7228FED4"/>
    <w:lvl w:ilvl="0" w:tplc="F620F298">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72E03F2D"/>
    <w:multiLevelType w:val="singleLevel"/>
    <w:tmpl w:val="BE94D9E2"/>
    <w:lvl w:ilvl="0">
      <w:start w:val="12"/>
      <w:numFmt w:val="lowerLetter"/>
      <w:lvlText w:val="(%1)"/>
      <w:lvlJc w:val="left"/>
      <w:pPr>
        <w:tabs>
          <w:tab w:val="num" w:pos="1440"/>
        </w:tabs>
        <w:ind w:left="1440" w:hanging="720"/>
      </w:pPr>
      <w:rPr>
        <w:rFonts w:hint="default"/>
      </w:rPr>
    </w:lvl>
  </w:abstractNum>
  <w:abstractNum w:abstractNumId="48" w15:restartNumberingAfterBreak="0">
    <w:nsid w:val="78D02581"/>
    <w:multiLevelType w:val="hybridMultilevel"/>
    <w:tmpl w:val="74AEBD72"/>
    <w:lvl w:ilvl="0" w:tplc="E7E4C8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7DC9653D"/>
    <w:multiLevelType w:val="hybridMultilevel"/>
    <w:tmpl w:val="DEB8FDF4"/>
    <w:lvl w:ilvl="0" w:tplc="A12485C8">
      <w:start w:val="1"/>
      <w:numFmt w:val="lowerLetter"/>
      <w:lvlText w:val="(%1)"/>
      <w:lvlJc w:val="left"/>
      <w:pPr>
        <w:ind w:left="1080" w:hanging="360"/>
      </w:pPr>
      <w:rPr>
        <w:rFonts w:hint="default"/>
      </w:rPr>
    </w:lvl>
    <w:lvl w:ilvl="1" w:tplc="0E2E3BE4">
      <w:start w:val="1"/>
      <w:numFmt w:val="lowerRoman"/>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6308568">
    <w:abstractNumId w:val="2"/>
    <w:lvlOverride w:ilvl="0">
      <w:lvl w:ilvl="0">
        <w:start w:val="1"/>
        <w:numFmt w:val="decimal"/>
        <w:lvlText w:val="%1."/>
        <w:legacy w:legacy="1" w:legacySpace="0" w:legacyIndent="216"/>
        <w:lvlJc w:val="left"/>
        <w:pPr>
          <w:ind w:left="216" w:hanging="216"/>
        </w:pPr>
        <w:rPr>
          <w:b w:val="0"/>
          <w:i w:val="0"/>
        </w:rPr>
      </w:lvl>
    </w:lvlOverride>
    <w:lvlOverride w:ilvl="1">
      <w:lvl w:ilvl="1">
        <w:start w:val="1"/>
        <w:numFmt w:val="lowerLetter"/>
        <w:lvlText w:val="%2)"/>
        <w:legacy w:legacy="1" w:legacySpace="0" w:legacyIndent="720"/>
        <w:lvlJc w:val="left"/>
        <w:pPr>
          <w:ind w:left="936" w:hanging="720"/>
        </w:pPr>
      </w:lvl>
    </w:lvlOverride>
    <w:lvlOverride w:ilvl="2">
      <w:lvl w:ilvl="2">
        <w:start w:val="1"/>
        <w:numFmt w:val="lowerRoman"/>
        <w:lvlText w:val="%3)"/>
        <w:legacy w:legacy="1" w:legacySpace="0" w:legacyIndent="720"/>
        <w:lvlJc w:val="left"/>
        <w:pPr>
          <w:ind w:left="1656" w:hanging="720"/>
        </w:pPr>
      </w:lvl>
    </w:lvlOverride>
    <w:lvlOverride w:ilvl="3">
      <w:lvl w:ilvl="3">
        <w:start w:val="1"/>
        <w:numFmt w:val="lowerLetter"/>
        <w:lvlText w:val="%4)"/>
        <w:legacy w:legacy="1" w:legacySpace="0" w:legacyIndent="720"/>
        <w:lvlJc w:val="left"/>
        <w:pPr>
          <w:ind w:left="2376" w:hanging="720"/>
        </w:pPr>
      </w:lvl>
    </w:lvlOverride>
    <w:lvlOverride w:ilvl="4">
      <w:lvl w:ilvl="4">
        <w:start w:val="1"/>
        <w:numFmt w:val="decimal"/>
        <w:lvlText w:val="(%5)"/>
        <w:legacy w:legacy="1" w:legacySpace="0" w:legacyIndent="720"/>
        <w:lvlJc w:val="left"/>
        <w:pPr>
          <w:ind w:left="3096" w:hanging="720"/>
        </w:pPr>
      </w:lvl>
    </w:lvlOverride>
    <w:lvlOverride w:ilvl="5">
      <w:lvl w:ilvl="5">
        <w:start w:val="1"/>
        <w:numFmt w:val="lowerLetter"/>
        <w:lvlText w:val="(%6)"/>
        <w:legacy w:legacy="1" w:legacySpace="0" w:legacyIndent="720"/>
        <w:lvlJc w:val="left"/>
        <w:pPr>
          <w:ind w:left="3816" w:hanging="720"/>
        </w:pPr>
      </w:lvl>
    </w:lvlOverride>
    <w:lvlOverride w:ilvl="6">
      <w:lvl w:ilvl="6">
        <w:start w:val="1"/>
        <w:numFmt w:val="lowerRoman"/>
        <w:lvlText w:val="(%7)"/>
        <w:legacy w:legacy="1" w:legacySpace="0" w:legacyIndent="720"/>
        <w:lvlJc w:val="left"/>
        <w:pPr>
          <w:ind w:left="4536" w:hanging="720"/>
        </w:pPr>
      </w:lvl>
    </w:lvlOverride>
    <w:lvlOverride w:ilvl="7">
      <w:lvl w:ilvl="7">
        <w:start w:val="1"/>
        <w:numFmt w:val="lowerLetter"/>
        <w:lvlText w:val="(%8)"/>
        <w:legacy w:legacy="1" w:legacySpace="0" w:legacyIndent="720"/>
        <w:lvlJc w:val="left"/>
        <w:pPr>
          <w:ind w:left="5256" w:hanging="720"/>
        </w:pPr>
      </w:lvl>
    </w:lvlOverride>
    <w:lvlOverride w:ilvl="8">
      <w:lvl w:ilvl="8">
        <w:start w:val="1"/>
        <w:numFmt w:val="lowerRoman"/>
        <w:lvlText w:val="(%9)"/>
        <w:legacy w:legacy="1" w:legacySpace="0" w:legacyIndent="720"/>
        <w:lvlJc w:val="left"/>
        <w:pPr>
          <w:ind w:left="5976" w:hanging="720"/>
        </w:pPr>
      </w:lvl>
    </w:lvlOverride>
  </w:num>
  <w:num w:numId="2" w16cid:durableId="1519807377">
    <w:abstractNumId w:val="19"/>
  </w:num>
  <w:num w:numId="3" w16cid:durableId="1769036417">
    <w:abstractNumId w:val="1"/>
  </w:num>
  <w:num w:numId="4" w16cid:durableId="1350790669">
    <w:abstractNumId w:val="26"/>
  </w:num>
  <w:num w:numId="5" w16cid:durableId="584994800">
    <w:abstractNumId w:val="34"/>
  </w:num>
  <w:num w:numId="6" w16cid:durableId="889999045">
    <w:abstractNumId w:val="33"/>
  </w:num>
  <w:num w:numId="7" w16cid:durableId="1226911842">
    <w:abstractNumId w:val="4"/>
    <w:lvlOverride w:ilvl="0">
      <w:lvl w:ilvl="0">
        <w:start w:val="17"/>
        <w:numFmt w:val="decimal"/>
        <w:lvlText w:val="%1."/>
        <w:legacy w:legacy="1" w:legacySpace="0" w:legacyIndent="360"/>
        <w:lvlJc w:val="left"/>
        <w:pPr>
          <w:ind w:left="360" w:hanging="360"/>
        </w:pPr>
      </w:lvl>
    </w:lvlOverride>
  </w:num>
  <w:num w:numId="8" w16cid:durableId="1092699528">
    <w:abstractNumId w:val="22"/>
  </w:num>
  <w:num w:numId="9" w16cid:durableId="1859661967">
    <w:abstractNumId w:val="13"/>
  </w:num>
  <w:num w:numId="10" w16cid:durableId="548806467">
    <w:abstractNumId w:val="44"/>
  </w:num>
  <w:num w:numId="11" w16cid:durableId="1007711598">
    <w:abstractNumId w:val="30"/>
  </w:num>
  <w:num w:numId="12" w16cid:durableId="443966323">
    <w:abstractNumId w:val="12"/>
  </w:num>
  <w:num w:numId="13" w16cid:durableId="929847293">
    <w:abstractNumId w:val="9"/>
  </w:num>
  <w:num w:numId="14" w16cid:durableId="1259604394">
    <w:abstractNumId w:val="3"/>
  </w:num>
  <w:num w:numId="15" w16cid:durableId="1969820531">
    <w:abstractNumId w:val="24"/>
  </w:num>
  <w:num w:numId="16" w16cid:durableId="367293033">
    <w:abstractNumId w:val="47"/>
  </w:num>
  <w:num w:numId="17" w16cid:durableId="679624850">
    <w:abstractNumId w:val="38"/>
  </w:num>
  <w:num w:numId="18" w16cid:durableId="2063551677">
    <w:abstractNumId w:val="32"/>
  </w:num>
  <w:num w:numId="19" w16cid:durableId="992296811">
    <w:abstractNumId w:val="6"/>
  </w:num>
  <w:num w:numId="20" w16cid:durableId="1680429187">
    <w:abstractNumId w:val="42"/>
  </w:num>
  <w:num w:numId="21" w16cid:durableId="556942306">
    <w:abstractNumId w:val="39"/>
  </w:num>
  <w:num w:numId="22" w16cid:durableId="1716736955">
    <w:abstractNumId w:val="40"/>
  </w:num>
  <w:num w:numId="23" w16cid:durableId="602497637">
    <w:abstractNumId w:val="35"/>
  </w:num>
  <w:num w:numId="24" w16cid:durableId="501706233">
    <w:abstractNumId w:val="0"/>
  </w:num>
  <w:num w:numId="25" w16cid:durableId="424963835">
    <w:abstractNumId w:val="18"/>
  </w:num>
  <w:num w:numId="26" w16cid:durableId="1732733245">
    <w:abstractNumId w:val="11"/>
  </w:num>
  <w:num w:numId="27" w16cid:durableId="1122386805">
    <w:abstractNumId w:val="48"/>
  </w:num>
  <w:num w:numId="28" w16cid:durableId="573247434">
    <w:abstractNumId w:val="28"/>
  </w:num>
  <w:num w:numId="29" w16cid:durableId="1850482202">
    <w:abstractNumId w:val="31"/>
  </w:num>
  <w:num w:numId="30" w16cid:durableId="1256017848">
    <w:abstractNumId w:val="14"/>
  </w:num>
  <w:num w:numId="31" w16cid:durableId="1427530903">
    <w:abstractNumId w:val="45"/>
  </w:num>
  <w:num w:numId="32" w16cid:durableId="1423061917">
    <w:abstractNumId w:val="8"/>
  </w:num>
  <w:num w:numId="33" w16cid:durableId="961225011">
    <w:abstractNumId w:val="7"/>
  </w:num>
  <w:num w:numId="34" w16cid:durableId="1885943062">
    <w:abstractNumId w:val="5"/>
  </w:num>
  <w:num w:numId="35" w16cid:durableId="822232875">
    <w:abstractNumId w:val="25"/>
  </w:num>
  <w:num w:numId="36" w16cid:durableId="1736316849">
    <w:abstractNumId w:val="17"/>
  </w:num>
  <w:num w:numId="37" w16cid:durableId="582687029">
    <w:abstractNumId w:val="20"/>
  </w:num>
  <w:num w:numId="38" w16cid:durableId="1700354251">
    <w:abstractNumId w:val="46"/>
  </w:num>
  <w:num w:numId="39" w16cid:durableId="351538004">
    <w:abstractNumId w:val="36"/>
  </w:num>
  <w:num w:numId="40" w16cid:durableId="1392728480">
    <w:abstractNumId w:val="23"/>
  </w:num>
  <w:num w:numId="41" w16cid:durableId="1430546812">
    <w:abstractNumId w:val="15"/>
  </w:num>
  <w:num w:numId="42" w16cid:durableId="1129665556">
    <w:abstractNumId w:val="49"/>
  </w:num>
  <w:num w:numId="43" w16cid:durableId="475688701">
    <w:abstractNumId w:val="29"/>
  </w:num>
  <w:num w:numId="44" w16cid:durableId="839199312">
    <w:abstractNumId w:val="37"/>
  </w:num>
  <w:num w:numId="45" w16cid:durableId="670908976">
    <w:abstractNumId w:val="41"/>
  </w:num>
  <w:num w:numId="46" w16cid:durableId="1228954619">
    <w:abstractNumId w:val="21"/>
  </w:num>
  <w:num w:numId="47" w16cid:durableId="961031700">
    <w:abstractNumId w:val="43"/>
  </w:num>
  <w:num w:numId="48" w16cid:durableId="1446384719">
    <w:abstractNumId w:val="10"/>
  </w:num>
  <w:num w:numId="49" w16cid:durableId="4267317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378215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F8"/>
    <w:rsid w:val="00000897"/>
    <w:rsid w:val="00003349"/>
    <w:rsid w:val="00003CCA"/>
    <w:rsid w:val="00003D8C"/>
    <w:rsid w:val="000043E8"/>
    <w:rsid w:val="0000550B"/>
    <w:rsid w:val="000108F1"/>
    <w:rsid w:val="000120EF"/>
    <w:rsid w:val="000171BC"/>
    <w:rsid w:val="00022BA6"/>
    <w:rsid w:val="000255AE"/>
    <w:rsid w:val="0002641C"/>
    <w:rsid w:val="00033C21"/>
    <w:rsid w:val="00033E4F"/>
    <w:rsid w:val="00034038"/>
    <w:rsid w:val="00034C92"/>
    <w:rsid w:val="00035808"/>
    <w:rsid w:val="00036A4A"/>
    <w:rsid w:val="0004382C"/>
    <w:rsid w:val="00044B4F"/>
    <w:rsid w:val="00047D96"/>
    <w:rsid w:val="0005207A"/>
    <w:rsid w:val="000543F9"/>
    <w:rsid w:val="000559B7"/>
    <w:rsid w:val="00055BDB"/>
    <w:rsid w:val="00060764"/>
    <w:rsid w:val="00062148"/>
    <w:rsid w:val="00063145"/>
    <w:rsid w:val="000642C3"/>
    <w:rsid w:val="000676FD"/>
    <w:rsid w:val="000707E6"/>
    <w:rsid w:val="00073702"/>
    <w:rsid w:val="000745FD"/>
    <w:rsid w:val="00077C4F"/>
    <w:rsid w:val="00086D8E"/>
    <w:rsid w:val="00087D6D"/>
    <w:rsid w:val="000922CF"/>
    <w:rsid w:val="00094FA0"/>
    <w:rsid w:val="00096096"/>
    <w:rsid w:val="00096740"/>
    <w:rsid w:val="00097076"/>
    <w:rsid w:val="000A0EDF"/>
    <w:rsid w:val="000A138A"/>
    <w:rsid w:val="000A33C8"/>
    <w:rsid w:val="000A3BD6"/>
    <w:rsid w:val="000A68B5"/>
    <w:rsid w:val="000B2355"/>
    <w:rsid w:val="000B3FB2"/>
    <w:rsid w:val="000B43A6"/>
    <w:rsid w:val="000B7597"/>
    <w:rsid w:val="000B7F3A"/>
    <w:rsid w:val="000C0B08"/>
    <w:rsid w:val="000C1185"/>
    <w:rsid w:val="000C2DCC"/>
    <w:rsid w:val="000C39A8"/>
    <w:rsid w:val="000C4E53"/>
    <w:rsid w:val="000C72E8"/>
    <w:rsid w:val="000D3615"/>
    <w:rsid w:val="000D4D57"/>
    <w:rsid w:val="000E2779"/>
    <w:rsid w:val="000E4B0E"/>
    <w:rsid w:val="000E5078"/>
    <w:rsid w:val="000E588A"/>
    <w:rsid w:val="000F041B"/>
    <w:rsid w:val="000F2393"/>
    <w:rsid w:val="000F364A"/>
    <w:rsid w:val="000F3DCB"/>
    <w:rsid w:val="000F5B32"/>
    <w:rsid w:val="000F6001"/>
    <w:rsid w:val="000F6921"/>
    <w:rsid w:val="000F6DE5"/>
    <w:rsid w:val="00100609"/>
    <w:rsid w:val="00107574"/>
    <w:rsid w:val="001179F8"/>
    <w:rsid w:val="001208D7"/>
    <w:rsid w:val="00121C98"/>
    <w:rsid w:val="001241F6"/>
    <w:rsid w:val="00127E9D"/>
    <w:rsid w:val="00131D67"/>
    <w:rsid w:val="00132869"/>
    <w:rsid w:val="00133172"/>
    <w:rsid w:val="001345FF"/>
    <w:rsid w:val="00134EA2"/>
    <w:rsid w:val="0013530F"/>
    <w:rsid w:val="0013587C"/>
    <w:rsid w:val="00135D3A"/>
    <w:rsid w:val="00135FEA"/>
    <w:rsid w:val="00137F29"/>
    <w:rsid w:val="00146999"/>
    <w:rsid w:val="00146CDA"/>
    <w:rsid w:val="001508F3"/>
    <w:rsid w:val="00151314"/>
    <w:rsid w:val="00152815"/>
    <w:rsid w:val="00153597"/>
    <w:rsid w:val="001555EA"/>
    <w:rsid w:val="001575B4"/>
    <w:rsid w:val="00157988"/>
    <w:rsid w:val="0016601F"/>
    <w:rsid w:val="00167080"/>
    <w:rsid w:val="00170371"/>
    <w:rsid w:val="00170D15"/>
    <w:rsid w:val="0017609F"/>
    <w:rsid w:val="001828DB"/>
    <w:rsid w:val="0018338D"/>
    <w:rsid w:val="00183FA1"/>
    <w:rsid w:val="00184303"/>
    <w:rsid w:val="00184823"/>
    <w:rsid w:val="00186FDA"/>
    <w:rsid w:val="001A3F87"/>
    <w:rsid w:val="001A54E9"/>
    <w:rsid w:val="001A57AF"/>
    <w:rsid w:val="001A68D3"/>
    <w:rsid w:val="001A7BC2"/>
    <w:rsid w:val="001A7C48"/>
    <w:rsid w:val="001A7D63"/>
    <w:rsid w:val="001B10D9"/>
    <w:rsid w:val="001B1411"/>
    <w:rsid w:val="001B2B73"/>
    <w:rsid w:val="001B4796"/>
    <w:rsid w:val="001B485C"/>
    <w:rsid w:val="001B4B07"/>
    <w:rsid w:val="001B60DF"/>
    <w:rsid w:val="001C0F81"/>
    <w:rsid w:val="001C528A"/>
    <w:rsid w:val="001D57B4"/>
    <w:rsid w:val="001D7E5A"/>
    <w:rsid w:val="001E5390"/>
    <w:rsid w:val="001E5BE4"/>
    <w:rsid w:val="001E7604"/>
    <w:rsid w:val="001F0666"/>
    <w:rsid w:val="001F3D67"/>
    <w:rsid w:val="001F56AD"/>
    <w:rsid w:val="001F5828"/>
    <w:rsid w:val="001F5C9A"/>
    <w:rsid w:val="001F5FD4"/>
    <w:rsid w:val="001F7FB4"/>
    <w:rsid w:val="00200003"/>
    <w:rsid w:val="002061F9"/>
    <w:rsid w:val="0020785D"/>
    <w:rsid w:val="00207AE8"/>
    <w:rsid w:val="002116A2"/>
    <w:rsid w:val="00211769"/>
    <w:rsid w:val="00212378"/>
    <w:rsid w:val="00212606"/>
    <w:rsid w:val="00213902"/>
    <w:rsid w:val="00213CE0"/>
    <w:rsid w:val="00213DA7"/>
    <w:rsid w:val="00214A80"/>
    <w:rsid w:val="002162C3"/>
    <w:rsid w:val="00220580"/>
    <w:rsid w:val="00221362"/>
    <w:rsid w:val="00225550"/>
    <w:rsid w:val="0023029A"/>
    <w:rsid w:val="00230AD0"/>
    <w:rsid w:val="0023262F"/>
    <w:rsid w:val="002413BB"/>
    <w:rsid w:val="002422A6"/>
    <w:rsid w:val="00243259"/>
    <w:rsid w:val="00243DC5"/>
    <w:rsid w:val="00245246"/>
    <w:rsid w:val="00247104"/>
    <w:rsid w:val="00251E0C"/>
    <w:rsid w:val="00260194"/>
    <w:rsid w:val="00260C8C"/>
    <w:rsid w:val="002616B2"/>
    <w:rsid w:val="00263BFB"/>
    <w:rsid w:val="00271399"/>
    <w:rsid w:val="00271FB0"/>
    <w:rsid w:val="00275429"/>
    <w:rsid w:val="00277FA1"/>
    <w:rsid w:val="00280269"/>
    <w:rsid w:val="002814D4"/>
    <w:rsid w:val="00284858"/>
    <w:rsid w:val="002868D5"/>
    <w:rsid w:val="00290B9E"/>
    <w:rsid w:val="00290E42"/>
    <w:rsid w:val="002915B9"/>
    <w:rsid w:val="00293DE8"/>
    <w:rsid w:val="00294684"/>
    <w:rsid w:val="00294C03"/>
    <w:rsid w:val="002951D1"/>
    <w:rsid w:val="002A0114"/>
    <w:rsid w:val="002A2413"/>
    <w:rsid w:val="002A4B58"/>
    <w:rsid w:val="002B133B"/>
    <w:rsid w:val="002B2A22"/>
    <w:rsid w:val="002B53A1"/>
    <w:rsid w:val="002C1C62"/>
    <w:rsid w:val="002C2A1A"/>
    <w:rsid w:val="002C36E7"/>
    <w:rsid w:val="002C5C17"/>
    <w:rsid w:val="002C675B"/>
    <w:rsid w:val="002C7BA3"/>
    <w:rsid w:val="002D27AB"/>
    <w:rsid w:val="002F6777"/>
    <w:rsid w:val="002F6A93"/>
    <w:rsid w:val="00305199"/>
    <w:rsid w:val="00305E98"/>
    <w:rsid w:val="00313331"/>
    <w:rsid w:val="00316352"/>
    <w:rsid w:val="00321286"/>
    <w:rsid w:val="0032217F"/>
    <w:rsid w:val="00323262"/>
    <w:rsid w:val="0032371C"/>
    <w:rsid w:val="00324A24"/>
    <w:rsid w:val="00324F98"/>
    <w:rsid w:val="00326D72"/>
    <w:rsid w:val="00327929"/>
    <w:rsid w:val="0033301B"/>
    <w:rsid w:val="003429BC"/>
    <w:rsid w:val="00345320"/>
    <w:rsid w:val="00345DD5"/>
    <w:rsid w:val="0034611F"/>
    <w:rsid w:val="003467D9"/>
    <w:rsid w:val="0035431E"/>
    <w:rsid w:val="00354902"/>
    <w:rsid w:val="00356673"/>
    <w:rsid w:val="00356BE1"/>
    <w:rsid w:val="003616C1"/>
    <w:rsid w:val="00361737"/>
    <w:rsid w:val="00362E31"/>
    <w:rsid w:val="00364414"/>
    <w:rsid w:val="0036538D"/>
    <w:rsid w:val="003661DC"/>
    <w:rsid w:val="003719A3"/>
    <w:rsid w:val="00376AC3"/>
    <w:rsid w:val="003771E2"/>
    <w:rsid w:val="00377A2E"/>
    <w:rsid w:val="00377D99"/>
    <w:rsid w:val="00380352"/>
    <w:rsid w:val="003832DB"/>
    <w:rsid w:val="00383BFC"/>
    <w:rsid w:val="00390D79"/>
    <w:rsid w:val="003A30B6"/>
    <w:rsid w:val="003A505E"/>
    <w:rsid w:val="003A6C38"/>
    <w:rsid w:val="003A7CBD"/>
    <w:rsid w:val="003B1DCA"/>
    <w:rsid w:val="003B3F45"/>
    <w:rsid w:val="003B50EA"/>
    <w:rsid w:val="003B5146"/>
    <w:rsid w:val="003B7AE9"/>
    <w:rsid w:val="003C0067"/>
    <w:rsid w:val="003C3183"/>
    <w:rsid w:val="003C3AF8"/>
    <w:rsid w:val="003C5012"/>
    <w:rsid w:val="003C550C"/>
    <w:rsid w:val="003C7B98"/>
    <w:rsid w:val="003D1843"/>
    <w:rsid w:val="003D223B"/>
    <w:rsid w:val="003D4E7B"/>
    <w:rsid w:val="003D527A"/>
    <w:rsid w:val="003D6E2B"/>
    <w:rsid w:val="003D7A46"/>
    <w:rsid w:val="003E0AFD"/>
    <w:rsid w:val="003E525E"/>
    <w:rsid w:val="003E593F"/>
    <w:rsid w:val="003E5D0E"/>
    <w:rsid w:val="003E5D2F"/>
    <w:rsid w:val="003E75B3"/>
    <w:rsid w:val="003F0721"/>
    <w:rsid w:val="003F1498"/>
    <w:rsid w:val="003F160E"/>
    <w:rsid w:val="003F307D"/>
    <w:rsid w:val="003F452A"/>
    <w:rsid w:val="003F4A6B"/>
    <w:rsid w:val="003F7AA9"/>
    <w:rsid w:val="004004FC"/>
    <w:rsid w:val="00400FE3"/>
    <w:rsid w:val="00404ED7"/>
    <w:rsid w:val="0040788E"/>
    <w:rsid w:val="004142EC"/>
    <w:rsid w:val="00415A28"/>
    <w:rsid w:val="00417017"/>
    <w:rsid w:val="00420FC2"/>
    <w:rsid w:val="004219C5"/>
    <w:rsid w:val="00423D64"/>
    <w:rsid w:val="004259E7"/>
    <w:rsid w:val="004327BC"/>
    <w:rsid w:val="0043793E"/>
    <w:rsid w:val="00447055"/>
    <w:rsid w:val="00447E6F"/>
    <w:rsid w:val="004532D8"/>
    <w:rsid w:val="00455F25"/>
    <w:rsid w:val="00456F37"/>
    <w:rsid w:val="00460DA9"/>
    <w:rsid w:val="00462488"/>
    <w:rsid w:val="00464AF4"/>
    <w:rsid w:val="00466C2B"/>
    <w:rsid w:val="00466F83"/>
    <w:rsid w:val="004679ED"/>
    <w:rsid w:val="0047083D"/>
    <w:rsid w:val="00471335"/>
    <w:rsid w:val="00471753"/>
    <w:rsid w:val="004728C0"/>
    <w:rsid w:val="0047523C"/>
    <w:rsid w:val="00475F19"/>
    <w:rsid w:val="0047660B"/>
    <w:rsid w:val="004774D3"/>
    <w:rsid w:val="00477E00"/>
    <w:rsid w:val="0048110D"/>
    <w:rsid w:val="004816A9"/>
    <w:rsid w:val="00481D4E"/>
    <w:rsid w:val="00481DFC"/>
    <w:rsid w:val="00486144"/>
    <w:rsid w:val="00487315"/>
    <w:rsid w:val="004919C0"/>
    <w:rsid w:val="00495D91"/>
    <w:rsid w:val="004A176C"/>
    <w:rsid w:val="004A2BBA"/>
    <w:rsid w:val="004A3429"/>
    <w:rsid w:val="004A35C2"/>
    <w:rsid w:val="004A55EE"/>
    <w:rsid w:val="004B28EE"/>
    <w:rsid w:val="004B443C"/>
    <w:rsid w:val="004B4CF8"/>
    <w:rsid w:val="004B5817"/>
    <w:rsid w:val="004B6F62"/>
    <w:rsid w:val="004C11B4"/>
    <w:rsid w:val="004C2FDF"/>
    <w:rsid w:val="004C33C0"/>
    <w:rsid w:val="004C4F43"/>
    <w:rsid w:val="004C53B3"/>
    <w:rsid w:val="004C6611"/>
    <w:rsid w:val="004D2F04"/>
    <w:rsid w:val="004D3D29"/>
    <w:rsid w:val="004D41D6"/>
    <w:rsid w:val="004D58D4"/>
    <w:rsid w:val="004E04DE"/>
    <w:rsid w:val="004F11E1"/>
    <w:rsid w:val="004F1D01"/>
    <w:rsid w:val="004F26E6"/>
    <w:rsid w:val="004F546B"/>
    <w:rsid w:val="00500891"/>
    <w:rsid w:val="00500ACD"/>
    <w:rsid w:val="00500B29"/>
    <w:rsid w:val="00503549"/>
    <w:rsid w:val="00512600"/>
    <w:rsid w:val="005150CE"/>
    <w:rsid w:val="00515934"/>
    <w:rsid w:val="005204DA"/>
    <w:rsid w:val="00524D09"/>
    <w:rsid w:val="00525ACE"/>
    <w:rsid w:val="00527C69"/>
    <w:rsid w:val="0053021E"/>
    <w:rsid w:val="00532078"/>
    <w:rsid w:val="0053518B"/>
    <w:rsid w:val="00541D1A"/>
    <w:rsid w:val="00551766"/>
    <w:rsid w:val="0055522B"/>
    <w:rsid w:val="0056273A"/>
    <w:rsid w:val="00563AD5"/>
    <w:rsid w:val="005650DD"/>
    <w:rsid w:val="00570A29"/>
    <w:rsid w:val="00575192"/>
    <w:rsid w:val="005754DD"/>
    <w:rsid w:val="005756C0"/>
    <w:rsid w:val="00576DD7"/>
    <w:rsid w:val="00580969"/>
    <w:rsid w:val="00581F25"/>
    <w:rsid w:val="005848F3"/>
    <w:rsid w:val="005908BD"/>
    <w:rsid w:val="00591B7D"/>
    <w:rsid w:val="0059423F"/>
    <w:rsid w:val="005945D4"/>
    <w:rsid w:val="00594906"/>
    <w:rsid w:val="0059495D"/>
    <w:rsid w:val="00595164"/>
    <w:rsid w:val="00595D9D"/>
    <w:rsid w:val="005A1FF3"/>
    <w:rsid w:val="005A2420"/>
    <w:rsid w:val="005A247F"/>
    <w:rsid w:val="005A2982"/>
    <w:rsid w:val="005A41E5"/>
    <w:rsid w:val="005A6357"/>
    <w:rsid w:val="005A75CD"/>
    <w:rsid w:val="005B5300"/>
    <w:rsid w:val="005B5614"/>
    <w:rsid w:val="005C1374"/>
    <w:rsid w:val="005C2D2B"/>
    <w:rsid w:val="005C5798"/>
    <w:rsid w:val="005D0174"/>
    <w:rsid w:val="005D2AA2"/>
    <w:rsid w:val="005D5124"/>
    <w:rsid w:val="005E63E5"/>
    <w:rsid w:val="005E64BD"/>
    <w:rsid w:val="005E6627"/>
    <w:rsid w:val="00606419"/>
    <w:rsid w:val="00607BEF"/>
    <w:rsid w:val="00610245"/>
    <w:rsid w:val="00612DCB"/>
    <w:rsid w:val="006154A4"/>
    <w:rsid w:val="0061565E"/>
    <w:rsid w:val="00617690"/>
    <w:rsid w:val="00622A24"/>
    <w:rsid w:val="00623F46"/>
    <w:rsid w:val="00625046"/>
    <w:rsid w:val="006256ED"/>
    <w:rsid w:val="00625C67"/>
    <w:rsid w:val="006303E4"/>
    <w:rsid w:val="006312C0"/>
    <w:rsid w:val="0063294B"/>
    <w:rsid w:val="00635BA5"/>
    <w:rsid w:val="00640F1D"/>
    <w:rsid w:val="00641251"/>
    <w:rsid w:val="00643647"/>
    <w:rsid w:val="0064549F"/>
    <w:rsid w:val="0064659C"/>
    <w:rsid w:val="006473FE"/>
    <w:rsid w:val="00650627"/>
    <w:rsid w:val="00651026"/>
    <w:rsid w:val="00651367"/>
    <w:rsid w:val="006527DB"/>
    <w:rsid w:val="00652D87"/>
    <w:rsid w:val="00654C53"/>
    <w:rsid w:val="00655523"/>
    <w:rsid w:val="00657E2D"/>
    <w:rsid w:val="00660123"/>
    <w:rsid w:val="00662B67"/>
    <w:rsid w:val="0066361C"/>
    <w:rsid w:val="00670764"/>
    <w:rsid w:val="00672F7E"/>
    <w:rsid w:val="006735D6"/>
    <w:rsid w:val="00673BD5"/>
    <w:rsid w:val="00681419"/>
    <w:rsid w:val="006824B5"/>
    <w:rsid w:val="006833BD"/>
    <w:rsid w:val="00686626"/>
    <w:rsid w:val="0069371D"/>
    <w:rsid w:val="00695375"/>
    <w:rsid w:val="00695651"/>
    <w:rsid w:val="00697389"/>
    <w:rsid w:val="006975C4"/>
    <w:rsid w:val="00697DB5"/>
    <w:rsid w:val="006A1737"/>
    <w:rsid w:val="006A4F3D"/>
    <w:rsid w:val="006A65DE"/>
    <w:rsid w:val="006A7688"/>
    <w:rsid w:val="006A7B43"/>
    <w:rsid w:val="006B10D2"/>
    <w:rsid w:val="006B654B"/>
    <w:rsid w:val="006C497C"/>
    <w:rsid w:val="006C6F85"/>
    <w:rsid w:val="006D1415"/>
    <w:rsid w:val="006D37A9"/>
    <w:rsid w:val="006D40B8"/>
    <w:rsid w:val="006D4B4E"/>
    <w:rsid w:val="006D5453"/>
    <w:rsid w:val="006D70A5"/>
    <w:rsid w:val="006E0C56"/>
    <w:rsid w:val="006E4582"/>
    <w:rsid w:val="006F03CE"/>
    <w:rsid w:val="006F2B2A"/>
    <w:rsid w:val="006F2D47"/>
    <w:rsid w:val="006F6288"/>
    <w:rsid w:val="006F6F9D"/>
    <w:rsid w:val="0070277B"/>
    <w:rsid w:val="0070695F"/>
    <w:rsid w:val="00706FB3"/>
    <w:rsid w:val="0071001A"/>
    <w:rsid w:val="007134E2"/>
    <w:rsid w:val="007147C7"/>
    <w:rsid w:val="0072346A"/>
    <w:rsid w:val="00724710"/>
    <w:rsid w:val="00724D75"/>
    <w:rsid w:val="00730A5C"/>
    <w:rsid w:val="007346C4"/>
    <w:rsid w:val="007358E9"/>
    <w:rsid w:val="00737F5D"/>
    <w:rsid w:val="007406C5"/>
    <w:rsid w:val="00754701"/>
    <w:rsid w:val="00756CA2"/>
    <w:rsid w:val="0075737E"/>
    <w:rsid w:val="007618D0"/>
    <w:rsid w:val="00761A07"/>
    <w:rsid w:val="00761A82"/>
    <w:rsid w:val="00761B91"/>
    <w:rsid w:val="007620E0"/>
    <w:rsid w:val="007726FA"/>
    <w:rsid w:val="00775E2D"/>
    <w:rsid w:val="007769FF"/>
    <w:rsid w:val="00780AE6"/>
    <w:rsid w:val="00783AAE"/>
    <w:rsid w:val="00784A45"/>
    <w:rsid w:val="007A166B"/>
    <w:rsid w:val="007A1874"/>
    <w:rsid w:val="007A25FE"/>
    <w:rsid w:val="007A4681"/>
    <w:rsid w:val="007A6DB4"/>
    <w:rsid w:val="007B0291"/>
    <w:rsid w:val="007B16E7"/>
    <w:rsid w:val="007B33F3"/>
    <w:rsid w:val="007B4D27"/>
    <w:rsid w:val="007B5349"/>
    <w:rsid w:val="007C0B2C"/>
    <w:rsid w:val="007C2EB7"/>
    <w:rsid w:val="007C6913"/>
    <w:rsid w:val="007C7A7F"/>
    <w:rsid w:val="007D39CA"/>
    <w:rsid w:val="007D72F9"/>
    <w:rsid w:val="007E1023"/>
    <w:rsid w:val="007E2ACA"/>
    <w:rsid w:val="007E369C"/>
    <w:rsid w:val="007F46A7"/>
    <w:rsid w:val="007F61D8"/>
    <w:rsid w:val="00801235"/>
    <w:rsid w:val="008052ED"/>
    <w:rsid w:val="00805347"/>
    <w:rsid w:val="008145A9"/>
    <w:rsid w:val="008160F2"/>
    <w:rsid w:val="008166B4"/>
    <w:rsid w:val="008166F5"/>
    <w:rsid w:val="008200F5"/>
    <w:rsid w:val="008214B6"/>
    <w:rsid w:val="00830769"/>
    <w:rsid w:val="00830D7F"/>
    <w:rsid w:val="00833DB3"/>
    <w:rsid w:val="00835CFD"/>
    <w:rsid w:val="00836345"/>
    <w:rsid w:val="00837719"/>
    <w:rsid w:val="00841EB3"/>
    <w:rsid w:val="008425A0"/>
    <w:rsid w:val="00844167"/>
    <w:rsid w:val="00845C27"/>
    <w:rsid w:val="0084701E"/>
    <w:rsid w:val="00850C07"/>
    <w:rsid w:val="008542D3"/>
    <w:rsid w:val="00854E4F"/>
    <w:rsid w:val="008561EB"/>
    <w:rsid w:val="0085727B"/>
    <w:rsid w:val="00865FBE"/>
    <w:rsid w:val="008660DD"/>
    <w:rsid w:val="00866E8B"/>
    <w:rsid w:val="00873838"/>
    <w:rsid w:val="00874ADF"/>
    <w:rsid w:val="00875834"/>
    <w:rsid w:val="00875D4B"/>
    <w:rsid w:val="00882272"/>
    <w:rsid w:val="00883089"/>
    <w:rsid w:val="008838A1"/>
    <w:rsid w:val="00887057"/>
    <w:rsid w:val="008877E1"/>
    <w:rsid w:val="008907C5"/>
    <w:rsid w:val="008967E9"/>
    <w:rsid w:val="008972BB"/>
    <w:rsid w:val="008A2E0B"/>
    <w:rsid w:val="008A3C40"/>
    <w:rsid w:val="008A4E6C"/>
    <w:rsid w:val="008A6DE5"/>
    <w:rsid w:val="008B6B08"/>
    <w:rsid w:val="008C0FB0"/>
    <w:rsid w:val="008C10AC"/>
    <w:rsid w:val="008C132F"/>
    <w:rsid w:val="008C2012"/>
    <w:rsid w:val="008C43E8"/>
    <w:rsid w:val="008C7F8C"/>
    <w:rsid w:val="008D1B4D"/>
    <w:rsid w:val="008D54F5"/>
    <w:rsid w:val="008E11FF"/>
    <w:rsid w:val="008E3029"/>
    <w:rsid w:val="008E7C75"/>
    <w:rsid w:val="008F06E1"/>
    <w:rsid w:val="008F296C"/>
    <w:rsid w:val="009027CE"/>
    <w:rsid w:val="00902F62"/>
    <w:rsid w:val="0090478B"/>
    <w:rsid w:val="00906D28"/>
    <w:rsid w:val="00907F15"/>
    <w:rsid w:val="009113E4"/>
    <w:rsid w:val="009141D4"/>
    <w:rsid w:val="00915261"/>
    <w:rsid w:val="009175E1"/>
    <w:rsid w:val="00924B2F"/>
    <w:rsid w:val="009257B2"/>
    <w:rsid w:val="00926DB4"/>
    <w:rsid w:val="00926DF6"/>
    <w:rsid w:val="00927961"/>
    <w:rsid w:val="009320D1"/>
    <w:rsid w:val="0093385F"/>
    <w:rsid w:val="0093433C"/>
    <w:rsid w:val="00935D9C"/>
    <w:rsid w:val="00940153"/>
    <w:rsid w:val="00945607"/>
    <w:rsid w:val="00946798"/>
    <w:rsid w:val="009473BE"/>
    <w:rsid w:val="00950B66"/>
    <w:rsid w:val="00953196"/>
    <w:rsid w:val="00955103"/>
    <w:rsid w:val="009571DE"/>
    <w:rsid w:val="00961F7D"/>
    <w:rsid w:val="0096210F"/>
    <w:rsid w:val="009646F0"/>
    <w:rsid w:val="00964934"/>
    <w:rsid w:val="00964E06"/>
    <w:rsid w:val="009672B5"/>
    <w:rsid w:val="00967945"/>
    <w:rsid w:val="009679E2"/>
    <w:rsid w:val="00967E92"/>
    <w:rsid w:val="0097143D"/>
    <w:rsid w:val="0097555F"/>
    <w:rsid w:val="00976644"/>
    <w:rsid w:val="00976FFC"/>
    <w:rsid w:val="00977BE1"/>
    <w:rsid w:val="00977ECD"/>
    <w:rsid w:val="00980754"/>
    <w:rsid w:val="00982F3E"/>
    <w:rsid w:val="00984EF5"/>
    <w:rsid w:val="009871F1"/>
    <w:rsid w:val="00990A31"/>
    <w:rsid w:val="00991C6D"/>
    <w:rsid w:val="00992F42"/>
    <w:rsid w:val="009B276A"/>
    <w:rsid w:val="009B2A84"/>
    <w:rsid w:val="009B35CF"/>
    <w:rsid w:val="009B57B0"/>
    <w:rsid w:val="009B58FF"/>
    <w:rsid w:val="009B5B92"/>
    <w:rsid w:val="009B5EBC"/>
    <w:rsid w:val="009C03E0"/>
    <w:rsid w:val="009D1017"/>
    <w:rsid w:val="009D23F0"/>
    <w:rsid w:val="009D36F8"/>
    <w:rsid w:val="009D5F4F"/>
    <w:rsid w:val="009D7C26"/>
    <w:rsid w:val="009E1152"/>
    <w:rsid w:val="009E3387"/>
    <w:rsid w:val="009E6A2B"/>
    <w:rsid w:val="009E6FCE"/>
    <w:rsid w:val="009E7D43"/>
    <w:rsid w:val="009F3835"/>
    <w:rsid w:val="009F42D5"/>
    <w:rsid w:val="009F47A0"/>
    <w:rsid w:val="009F4F6C"/>
    <w:rsid w:val="009F6427"/>
    <w:rsid w:val="009F7275"/>
    <w:rsid w:val="00A00EA1"/>
    <w:rsid w:val="00A01DE8"/>
    <w:rsid w:val="00A03296"/>
    <w:rsid w:val="00A04252"/>
    <w:rsid w:val="00A04AD2"/>
    <w:rsid w:val="00A058DC"/>
    <w:rsid w:val="00A10B04"/>
    <w:rsid w:val="00A1232E"/>
    <w:rsid w:val="00A1297C"/>
    <w:rsid w:val="00A15C51"/>
    <w:rsid w:val="00A15D5B"/>
    <w:rsid w:val="00A163A5"/>
    <w:rsid w:val="00A24367"/>
    <w:rsid w:val="00A27937"/>
    <w:rsid w:val="00A30282"/>
    <w:rsid w:val="00A31230"/>
    <w:rsid w:val="00A339E6"/>
    <w:rsid w:val="00A34D21"/>
    <w:rsid w:val="00A35845"/>
    <w:rsid w:val="00A4308D"/>
    <w:rsid w:val="00A45A45"/>
    <w:rsid w:val="00A46984"/>
    <w:rsid w:val="00A516DE"/>
    <w:rsid w:val="00A521F8"/>
    <w:rsid w:val="00A556F0"/>
    <w:rsid w:val="00A6043B"/>
    <w:rsid w:val="00A62A42"/>
    <w:rsid w:val="00A66E80"/>
    <w:rsid w:val="00A66FE3"/>
    <w:rsid w:val="00A70778"/>
    <w:rsid w:val="00A72387"/>
    <w:rsid w:val="00A739CB"/>
    <w:rsid w:val="00A80E04"/>
    <w:rsid w:val="00A83CE3"/>
    <w:rsid w:val="00A840DC"/>
    <w:rsid w:val="00A90E02"/>
    <w:rsid w:val="00A9248E"/>
    <w:rsid w:val="00A9760D"/>
    <w:rsid w:val="00A977E7"/>
    <w:rsid w:val="00A97D5C"/>
    <w:rsid w:val="00AA1E83"/>
    <w:rsid w:val="00AA6DDE"/>
    <w:rsid w:val="00AA79A3"/>
    <w:rsid w:val="00AB28DA"/>
    <w:rsid w:val="00AB564A"/>
    <w:rsid w:val="00AC0BAF"/>
    <w:rsid w:val="00AC225E"/>
    <w:rsid w:val="00AC3464"/>
    <w:rsid w:val="00AD0E49"/>
    <w:rsid w:val="00AD3461"/>
    <w:rsid w:val="00AD3D43"/>
    <w:rsid w:val="00AD419A"/>
    <w:rsid w:val="00AD56A4"/>
    <w:rsid w:val="00AD7652"/>
    <w:rsid w:val="00AE0002"/>
    <w:rsid w:val="00AE190D"/>
    <w:rsid w:val="00AE2E2E"/>
    <w:rsid w:val="00AE3A1F"/>
    <w:rsid w:val="00AE700F"/>
    <w:rsid w:val="00AE7AAD"/>
    <w:rsid w:val="00B01E11"/>
    <w:rsid w:val="00B025F5"/>
    <w:rsid w:val="00B04A6B"/>
    <w:rsid w:val="00B05077"/>
    <w:rsid w:val="00B050C7"/>
    <w:rsid w:val="00B05E2B"/>
    <w:rsid w:val="00B063E1"/>
    <w:rsid w:val="00B068EB"/>
    <w:rsid w:val="00B12AA3"/>
    <w:rsid w:val="00B1345A"/>
    <w:rsid w:val="00B1714A"/>
    <w:rsid w:val="00B2000C"/>
    <w:rsid w:val="00B212C5"/>
    <w:rsid w:val="00B222A5"/>
    <w:rsid w:val="00B25584"/>
    <w:rsid w:val="00B27EDF"/>
    <w:rsid w:val="00B30426"/>
    <w:rsid w:val="00B31769"/>
    <w:rsid w:val="00B31799"/>
    <w:rsid w:val="00B3406F"/>
    <w:rsid w:val="00B346CB"/>
    <w:rsid w:val="00B41845"/>
    <w:rsid w:val="00B4769E"/>
    <w:rsid w:val="00B51037"/>
    <w:rsid w:val="00B52438"/>
    <w:rsid w:val="00B5339B"/>
    <w:rsid w:val="00B546B2"/>
    <w:rsid w:val="00B55C00"/>
    <w:rsid w:val="00B56255"/>
    <w:rsid w:val="00B56FED"/>
    <w:rsid w:val="00B57ACE"/>
    <w:rsid w:val="00B6016D"/>
    <w:rsid w:val="00B602A6"/>
    <w:rsid w:val="00B6475F"/>
    <w:rsid w:val="00B67DEA"/>
    <w:rsid w:val="00B73ACB"/>
    <w:rsid w:val="00B73F7A"/>
    <w:rsid w:val="00B747BF"/>
    <w:rsid w:val="00B754BE"/>
    <w:rsid w:val="00B77EDB"/>
    <w:rsid w:val="00B800D5"/>
    <w:rsid w:val="00B8136B"/>
    <w:rsid w:val="00B85173"/>
    <w:rsid w:val="00B92A51"/>
    <w:rsid w:val="00B94FC2"/>
    <w:rsid w:val="00B95203"/>
    <w:rsid w:val="00BA401D"/>
    <w:rsid w:val="00BA610F"/>
    <w:rsid w:val="00BA7395"/>
    <w:rsid w:val="00BB2682"/>
    <w:rsid w:val="00BB2A2D"/>
    <w:rsid w:val="00BB2AEB"/>
    <w:rsid w:val="00BC2617"/>
    <w:rsid w:val="00BC2F14"/>
    <w:rsid w:val="00BD1E7B"/>
    <w:rsid w:val="00BD220F"/>
    <w:rsid w:val="00BD5A6B"/>
    <w:rsid w:val="00BD5E2F"/>
    <w:rsid w:val="00BD620C"/>
    <w:rsid w:val="00BD6B11"/>
    <w:rsid w:val="00BE0158"/>
    <w:rsid w:val="00BE1624"/>
    <w:rsid w:val="00BE171D"/>
    <w:rsid w:val="00BE3B85"/>
    <w:rsid w:val="00BE5317"/>
    <w:rsid w:val="00BF3D48"/>
    <w:rsid w:val="00BF42A9"/>
    <w:rsid w:val="00BF4BA0"/>
    <w:rsid w:val="00BF635E"/>
    <w:rsid w:val="00BF66C1"/>
    <w:rsid w:val="00C07DEB"/>
    <w:rsid w:val="00C155BC"/>
    <w:rsid w:val="00C15F09"/>
    <w:rsid w:val="00C23055"/>
    <w:rsid w:val="00C25131"/>
    <w:rsid w:val="00C2550B"/>
    <w:rsid w:val="00C26BCD"/>
    <w:rsid w:val="00C27562"/>
    <w:rsid w:val="00C341C7"/>
    <w:rsid w:val="00C34303"/>
    <w:rsid w:val="00C3606B"/>
    <w:rsid w:val="00C36C5B"/>
    <w:rsid w:val="00C37C40"/>
    <w:rsid w:val="00C40358"/>
    <w:rsid w:val="00C416DA"/>
    <w:rsid w:val="00C41AE9"/>
    <w:rsid w:val="00C41DA0"/>
    <w:rsid w:val="00C43336"/>
    <w:rsid w:val="00C43575"/>
    <w:rsid w:val="00C45F0C"/>
    <w:rsid w:val="00C466C7"/>
    <w:rsid w:val="00C504DB"/>
    <w:rsid w:val="00C568E3"/>
    <w:rsid w:val="00C60ED8"/>
    <w:rsid w:val="00C67FFE"/>
    <w:rsid w:val="00C700AE"/>
    <w:rsid w:val="00C71F7A"/>
    <w:rsid w:val="00C727F5"/>
    <w:rsid w:val="00C73DC5"/>
    <w:rsid w:val="00C75C43"/>
    <w:rsid w:val="00C76897"/>
    <w:rsid w:val="00C82173"/>
    <w:rsid w:val="00C855EA"/>
    <w:rsid w:val="00C85E3B"/>
    <w:rsid w:val="00C90AB5"/>
    <w:rsid w:val="00C90ECA"/>
    <w:rsid w:val="00C910F0"/>
    <w:rsid w:val="00C92044"/>
    <w:rsid w:val="00CA00EB"/>
    <w:rsid w:val="00CA054C"/>
    <w:rsid w:val="00CA507D"/>
    <w:rsid w:val="00CB3FCA"/>
    <w:rsid w:val="00CB67B1"/>
    <w:rsid w:val="00CB7036"/>
    <w:rsid w:val="00CC0098"/>
    <w:rsid w:val="00CC0EAD"/>
    <w:rsid w:val="00CC2DDB"/>
    <w:rsid w:val="00CC3A61"/>
    <w:rsid w:val="00CC6A56"/>
    <w:rsid w:val="00CC7025"/>
    <w:rsid w:val="00CD5BAC"/>
    <w:rsid w:val="00CD7C79"/>
    <w:rsid w:val="00CE1D81"/>
    <w:rsid w:val="00CE4F37"/>
    <w:rsid w:val="00CE5A34"/>
    <w:rsid w:val="00CE5DE2"/>
    <w:rsid w:val="00CE7E23"/>
    <w:rsid w:val="00CF4845"/>
    <w:rsid w:val="00CF7DC6"/>
    <w:rsid w:val="00D01944"/>
    <w:rsid w:val="00D021FE"/>
    <w:rsid w:val="00D02AC6"/>
    <w:rsid w:val="00D03897"/>
    <w:rsid w:val="00D045BB"/>
    <w:rsid w:val="00D04620"/>
    <w:rsid w:val="00D04BED"/>
    <w:rsid w:val="00D05923"/>
    <w:rsid w:val="00D11221"/>
    <w:rsid w:val="00D126F2"/>
    <w:rsid w:val="00D13EFC"/>
    <w:rsid w:val="00D13F94"/>
    <w:rsid w:val="00D14E9C"/>
    <w:rsid w:val="00D201F2"/>
    <w:rsid w:val="00D24112"/>
    <w:rsid w:val="00D24F20"/>
    <w:rsid w:val="00D31470"/>
    <w:rsid w:val="00D31641"/>
    <w:rsid w:val="00D32560"/>
    <w:rsid w:val="00D32857"/>
    <w:rsid w:val="00D33859"/>
    <w:rsid w:val="00D369E0"/>
    <w:rsid w:val="00D403EC"/>
    <w:rsid w:val="00D40553"/>
    <w:rsid w:val="00D42359"/>
    <w:rsid w:val="00D43628"/>
    <w:rsid w:val="00D4617F"/>
    <w:rsid w:val="00D51409"/>
    <w:rsid w:val="00D51908"/>
    <w:rsid w:val="00D52091"/>
    <w:rsid w:val="00D54928"/>
    <w:rsid w:val="00D551DC"/>
    <w:rsid w:val="00D57292"/>
    <w:rsid w:val="00D6022D"/>
    <w:rsid w:val="00D60CE8"/>
    <w:rsid w:val="00D650DA"/>
    <w:rsid w:val="00D657BE"/>
    <w:rsid w:val="00D66BF4"/>
    <w:rsid w:val="00D66C19"/>
    <w:rsid w:val="00D6712B"/>
    <w:rsid w:val="00D67B5E"/>
    <w:rsid w:val="00D72B96"/>
    <w:rsid w:val="00D7498F"/>
    <w:rsid w:val="00D76222"/>
    <w:rsid w:val="00D762C0"/>
    <w:rsid w:val="00D7709A"/>
    <w:rsid w:val="00D82692"/>
    <w:rsid w:val="00D86381"/>
    <w:rsid w:val="00DA4BE3"/>
    <w:rsid w:val="00DA6A89"/>
    <w:rsid w:val="00DA75D9"/>
    <w:rsid w:val="00DB0CCC"/>
    <w:rsid w:val="00DB2C27"/>
    <w:rsid w:val="00DB5173"/>
    <w:rsid w:val="00DB671C"/>
    <w:rsid w:val="00DB7A93"/>
    <w:rsid w:val="00DC2145"/>
    <w:rsid w:val="00DC26AF"/>
    <w:rsid w:val="00DC5624"/>
    <w:rsid w:val="00DD15EB"/>
    <w:rsid w:val="00DD31C8"/>
    <w:rsid w:val="00DD46F9"/>
    <w:rsid w:val="00DD516A"/>
    <w:rsid w:val="00DE0EA1"/>
    <w:rsid w:val="00DE140C"/>
    <w:rsid w:val="00DE526C"/>
    <w:rsid w:val="00DE5327"/>
    <w:rsid w:val="00DE6F50"/>
    <w:rsid w:val="00DF0A78"/>
    <w:rsid w:val="00DF13EB"/>
    <w:rsid w:val="00DF1A94"/>
    <w:rsid w:val="00DF3BFB"/>
    <w:rsid w:val="00DF4001"/>
    <w:rsid w:val="00DF551B"/>
    <w:rsid w:val="00DF7A49"/>
    <w:rsid w:val="00DF7C45"/>
    <w:rsid w:val="00E044C1"/>
    <w:rsid w:val="00E04730"/>
    <w:rsid w:val="00E05A98"/>
    <w:rsid w:val="00E05DC0"/>
    <w:rsid w:val="00E061B8"/>
    <w:rsid w:val="00E06659"/>
    <w:rsid w:val="00E13994"/>
    <w:rsid w:val="00E1463E"/>
    <w:rsid w:val="00E1567B"/>
    <w:rsid w:val="00E2028F"/>
    <w:rsid w:val="00E222CF"/>
    <w:rsid w:val="00E224BE"/>
    <w:rsid w:val="00E25913"/>
    <w:rsid w:val="00E316E7"/>
    <w:rsid w:val="00E3215C"/>
    <w:rsid w:val="00E32DAB"/>
    <w:rsid w:val="00E36542"/>
    <w:rsid w:val="00E366AE"/>
    <w:rsid w:val="00E40B6C"/>
    <w:rsid w:val="00E42B4B"/>
    <w:rsid w:val="00E43D6E"/>
    <w:rsid w:val="00E46201"/>
    <w:rsid w:val="00E4771F"/>
    <w:rsid w:val="00E47A5D"/>
    <w:rsid w:val="00E63183"/>
    <w:rsid w:val="00E65A53"/>
    <w:rsid w:val="00E66A93"/>
    <w:rsid w:val="00E66B6C"/>
    <w:rsid w:val="00E719A4"/>
    <w:rsid w:val="00E71CFE"/>
    <w:rsid w:val="00E7471F"/>
    <w:rsid w:val="00E751BC"/>
    <w:rsid w:val="00E7572E"/>
    <w:rsid w:val="00E76F42"/>
    <w:rsid w:val="00E829AB"/>
    <w:rsid w:val="00E852A6"/>
    <w:rsid w:val="00E856C9"/>
    <w:rsid w:val="00E90D38"/>
    <w:rsid w:val="00E92AA3"/>
    <w:rsid w:val="00E938CA"/>
    <w:rsid w:val="00E97992"/>
    <w:rsid w:val="00EA5E90"/>
    <w:rsid w:val="00EB0F6B"/>
    <w:rsid w:val="00EB2F43"/>
    <w:rsid w:val="00EB3CB2"/>
    <w:rsid w:val="00EB40F4"/>
    <w:rsid w:val="00EB4344"/>
    <w:rsid w:val="00EB4F37"/>
    <w:rsid w:val="00ED1A41"/>
    <w:rsid w:val="00ED4B6C"/>
    <w:rsid w:val="00ED594E"/>
    <w:rsid w:val="00EE3475"/>
    <w:rsid w:val="00EE3BEE"/>
    <w:rsid w:val="00EE6331"/>
    <w:rsid w:val="00EF7E24"/>
    <w:rsid w:val="00F00C53"/>
    <w:rsid w:val="00F01E00"/>
    <w:rsid w:val="00F03710"/>
    <w:rsid w:val="00F10FF7"/>
    <w:rsid w:val="00F13170"/>
    <w:rsid w:val="00F146F6"/>
    <w:rsid w:val="00F1790B"/>
    <w:rsid w:val="00F17ECC"/>
    <w:rsid w:val="00F203FE"/>
    <w:rsid w:val="00F224BC"/>
    <w:rsid w:val="00F24A3B"/>
    <w:rsid w:val="00F30F6A"/>
    <w:rsid w:val="00F31F94"/>
    <w:rsid w:val="00F35A15"/>
    <w:rsid w:val="00F421A6"/>
    <w:rsid w:val="00F47858"/>
    <w:rsid w:val="00F47F55"/>
    <w:rsid w:val="00F5094D"/>
    <w:rsid w:val="00F5210C"/>
    <w:rsid w:val="00F52F94"/>
    <w:rsid w:val="00F53B32"/>
    <w:rsid w:val="00F56484"/>
    <w:rsid w:val="00F6396B"/>
    <w:rsid w:val="00F63DD6"/>
    <w:rsid w:val="00F648A5"/>
    <w:rsid w:val="00F651DC"/>
    <w:rsid w:val="00F6734B"/>
    <w:rsid w:val="00F679AB"/>
    <w:rsid w:val="00F70A2A"/>
    <w:rsid w:val="00F72B59"/>
    <w:rsid w:val="00F74F9C"/>
    <w:rsid w:val="00F75718"/>
    <w:rsid w:val="00F76244"/>
    <w:rsid w:val="00F76E00"/>
    <w:rsid w:val="00F80854"/>
    <w:rsid w:val="00F82B7F"/>
    <w:rsid w:val="00F839E4"/>
    <w:rsid w:val="00F91B2E"/>
    <w:rsid w:val="00F9256D"/>
    <w:rsid w:val="00F92997"/>
    <w:rsid w:val="00F92B8D"/>
    <w:rsid w:val="00F93469"/>
    <w:rsid w:val="00F935A1"/>
    <w:rsid w:val="00F9360A"/>
    <w:rsid w:val="00F9426E"/>
    <w:rsid w:val="00F962BC"/>
    <w:rsid w:val="00F96E95"/>
    <w:rsid w:val="00FA75FE"/>
    <w:rsid w:val="00FB0751"/>
    <w:rsid w:val="00FB1A00"/>
    <w:rsid w:val="00FB475A"/>
    <w:rsid w:val="00FB4DA5"/>
    <w:rsid w:val="00FB510A"/>
    <w:rsid w:val="00FB7B80"/>
    <w:rsid w:val="00FC01F3"/>
    <w:rsid w:val="00FC091A"/>
    <w:rsid w:val="00FD1363"/>
    <w:rsid w:val="00FD1717"/>
    <w:rsid w:val="00FD236E"/>
    <w:rsid w:val="00FD2C1E"/>
    <w:rsid w:val="00FE12F2"/>
    <w:rsid w:val="00FE243D"/>
    <w:rsid w:val="00FE337C"/>
    <w:rsid w:val="00FE4A0A"/>
    <w:rsid w:val="00FE7366"/>
    <w:rsid w:val="00FE7944"/>
    <w:rsid w:val="00FF0692"/>
    <w:rsid w:val="00FF30CC"/>
    <w:rsid w:val="00FF31CB"/>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6784F"/>
  <w15:docId w15:val="{0F072DF7-1BD2-BA40-B101-987636B5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AA3"/>
    <w:rPr>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next w:val="Normal"/>
    <w:qFormat/>
    <w:rsid w:val="00CC3A61"/>
    <w:pPr>
      <w:keepNext/>
      <w:jc w:val="center"/>
      <w:outlineLvl w:val="1"/>
    </w:pPr>
    <w:rPr>
      <w:b/>
      <w:sz w:val="18"/>
      <w:u w:val="single"/>
    </w:rPr>
  </w:style>
  <w:style w:type="paragraph" w:styleId="Heading3">
    <w:name w:val="heading 3"/>
    <w:basedOn w:val="Normal"/>
    <w:next w:val="Normal"/>
    <w:qFormat/>
    <w:rsid w:val="00CC3A61"/>
    <w:pPr>
      <w:keepNext/>
      <w:tabs>
        <w:tab w:val="left" w:leader="underscore" w:pos="3600"/>
      </w:tabs>
      <w:jc w:val="center"/>
      <w:outlineLvl w:val="2"/>
    </w:pPr>
    <w:rPr>
      <w:b/>
      <w:sz w:val="32"/>
    </w:rPr>
  </w:style>
  <w:style w:type="paragraph" w:styleId="Heading4">
    <w:name w:val="heading 4"/>
    <w:basedOn w:val="Normal"/>
    <w:next w:val="Normal"/>
    <w:link w:val="Heading4Char"/>
    <w:qFormat/>
    <w:pPr>
      <w:keepNext/>
      <w:jc w:val="center"/>
      <w:outlineLvl w:val="3"/>
    </w:pPr>
    <w:rPr>
      <w:b/>
      <w:sz w:val="28"/>
    </w:rPr>
  </w:style>
  <w:style w:type="paragraph" w:styleId="Heading5">
    <w:name w:val="heading 5"/>
    <w:basedOn w:val="Normal"/>
    <w:next w:val="Normal"/>
    <w:link w:val="Heading5Char"/>
    <w:qFormat/>
    <w:pPr>
      <w:keepNext/>
      <w:outlineLvl w:val="4"/>
    </w:pPr>
    <w:rPr>
      <w:b/>
      <w:sz w:val="20"/>
    </w:rPr>
  </w:style>
  <w:style w:type="paragraph" w:styleId="Heading6">
    <w:name w:val="heading 6"/>
    <w:basedOn w:val="Normal"/>
    <w:next w:val="Normal"/>
    <w:link w:val="Heading6Char"/>
    <w:qFormat/>
    <w:pPr>
      <w:keepNext/>
      <w:jc w:val="center"/>
      <w:outlineLvl w:val="5"/>
    </w:pPr>
    <w:rPr>
      <w:b/>
      <w:sz w:val="20"/>
    </w:rPr>
  </w:style>
  <w:style w:type="paragraph" w:styleId="Heading7">
    <w:name w:val="heading 7"/>
    <w:basedOn w:val="Normal"/>
    <w:next w:val="Normal"/>
    <w:link w:val="Heading7Char"/>
    <w:qFormat/>
    <w:pPr>
      <w:keepNext/>
      <w:jc w:val="center"/>
      <w:outlineLvl w:val="6"/>
    </w:pPr>
    <w:rPr>
      <w:b/>
      <w:sz w:val="16"/>
    </w:rPr>
  </w:style>
  <w:style w:type="paragraph" w:styleId="Heading8">
    <w:name w:val="heading 8"/>
    <w:basedOn w:val="Normal"/>
    <w:next w:val="Normal"/>
    <w:link w:val="Heading8Char"/>
    <w:qFormat/>
    <w:pPr>
      <w:keepNext/>
      <w:suppressAutoHyphens/>
      <w:jc w:val="center"/>
      <w:outlineLvl w:val="7"/>
    </w:pPr>
    <w:rPr>
      <w:sz w:val="18"/>
    </w:rPr>
  </w:style>
  <w:style w:type="paragraph" w:styleId="Heading9">
    <w:name w:val="heading 9"/>
    <w:basedOn w:val="Normal"/>
    <w:next w:val="Normal"/>
    <w:link w:val="Heading9Char"/>
    <w:qFormat/>
    <w:pPr>
      <w:keepNext/>
      <w:suppressAutoHyphens/>
      <w:jc w:val="center"/>
      <w:outlineLvl w:val="8"/>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720"/>
    </w:pPr>
    <w:rPr>
      <w:sz w:val="18"/>
    </w:rPr>
  </w:style>
  <w:style w:type="paragraph" w:styleId="BodyTextIndent2">
    <w:name w:val="Body Text Indent 2"/>
    <w:basedOn w:val="Normal"/>
    <w:pPr>
      <w:suppressAutoHyphens/>
      <w:ind w:left="1440" w:hanging="720"/>
      <w:jc w:val="both"/>
    </w:pPr>
    <w:rPr>
      <w:sz w:val="18"/>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Indent3">
    <w:name w:val="Body Text Indent 3"/>
    <w:basedOn w:val="Normal"/>
    <w:pPr>
      <w:ind w:left="1440" w:hanging="720"/>
    </w:pPr>
    <w:rPr>
      <w:sz w:val="18"/>
    </w:rPr>
  </w:style>
  <w:style w:type="paragraph" w:styleId="ListBullet">
    <w:name w:val="List Bullet"/>
    <w:basedOn w:val="Normal"/>
    <w:autoRedefine/>
  </w:style>
  <w:style w:type="paragraph" w:styleId="BalloonText">
    <w:name w:val="Balloon Text"/>
    <w:basedOn w:val="Normal"/>
    <w:link w:val="BalloonTextChar"/>
    <w:rsid w:val="005E64BD"/>
    <w:rPr>
      <w:rFonts w:ascii="Tahoma" w:hAnsi="Tahoma"/>
      <w:sz w:val="16"/>
      <w:szCs w:val="16"/>
      <w:lang w:val="x-none" w:eastAsia="x-none"/>
    </w:rPr>
  </w:style>
  <w:style w:type="character" w:customStyle="1" w:styleId="BalloonTextChar">
    <w:name w:val="Balloon Text Char"/>
    <w:link w:val="BalloonText"/>
    <w:rsid w:val="005E64BD"/>
    <w:rPr>
      <w:rFonts w:ascii="Tahoma" w:hAnsi="Tahoma" w:cs="Tahoma"/>
      <w:sz w:val="16"/>
      <w:szCs w:val="16"/>
    </w:rPr>
  </w:style>
  <w:style w:type="paragraph" w:styleId="BodyText">
    <w:name w:val="Body Text"/>
    <w:basedOn w:val="Normal"/>
    <w:link w:val="BodyTextChar"/>
    <w:rsid w:val="00CC3A61"/>
    <w:pPr>
      <w:outlineLvl w:val="0"/>
    </w:pPr>
    <w:rPr>
      <w:sz w:val="18"/>
    </w:rPr>
  </w:style>
  <w:style w:type="character" w:customStyle="1" w:styleId="BodyTextChar">
    <w:name w:val="Body Text Char"/>
    <w:basedOn w:val="DefaultParagraphFont"/>
    <w:link w:val="BodyText"/>
    <w:rsid w:val="00CC3A61"/>
    <w:rPr>
      <w:sz w:val="18"/>
    </w:rPr>
  </w:style>
  <w:style w:type="paragraph" w:styleId="ListParagraph">
    <w:name w:val="List Paragraph"/>
    <w:basedOn w:val="Normal"/>
    <w:uiPriority w:val="34"/>
    <w:qFormat/>
    <w:rsid w:val="00CC3A61"/>
    <w:pPr>
      <w:ind w:left="720"/>
    </w:pPr>
  </w:style>
  <w:style w:type="character" w:customStyle="1" w:styleId="Heading4Char">
    <w:name w:val="Heading 4 Char"/>
    <w:basedOn w:val="DefaultParagraphFont"/>
    <w:link w:val="Heading4"/>
    <w:rsid w:val="00CC3A61"/>
    <w:rPr>
      <w:b/>
      <w:sz w:val="28"/>
    </w:rPr>
  </w:style>
  <w:style w:type="character" w:customStyle="1" w:styleId="Heading5Char">
    <w:name w:val="Heading 5 Char"/>
    <w:basedOn w:val="DefaultParagraphFont"/>
    <w:link w:val="Heading5"/>
    <w:rsid w:val="00CC3A61"/>
    <w:rPr>
      <w:b/>
    </w:rPr>
  </w:style>
  <w:style w:type="character" w:customStyle="1" w:styleId="Heading6Char">
    <w:name w:val="Heading 6 Char"/>
    <w:basedOn w:val="DefaultParagraphFont"/>
    <w:link w:val="Heading6"/>
    <w:rsid w:val="00CC3A61"/>
    <w:rPr>
      <w:b/>
    </w:rPr>
  </w:style>
  <w:style w:type="character" w:customStyle="1" w:styleId="Heading7Char">
    <w:name w:val="Heading 7 Char"/>
    <w:basedOn w:val="DefaultParagraphFont"/>
    <w:link w:val="Heading7"/>
    <w:rsid w:val="00CC3A61"/>
    <w:rPr>
      <w:b/>
      <w:sz w:val="16"/>
    </w:rPr>
  </w:style>
  <w:style w:type="character" w:customStyle="1" w:styleId="Heading8Char">
    <w:name w:val="Heading 8 Char"/>
    <w:basedOn w:val="DefaultParagraphFont"/>
    <w:link w:val="Heading8"/>
    <w:rsid w:val="00CC3A61"/>
    <w:rPr>
      <w:sz w:val="18"/>
    </w:rPr>
  </w:style>
  <w:style w:type="character" w:customStyle="1" w:styleId="Heading9Char">
    <w:name w:val="Heading 9 Char"/>
    <w:basedOn w:val="DefaultParagraphFont"/>
    <w:link w:val="Heading9"/>
    <w:rsid w:val="00CC3A61"/>
    <w:rPr>
      <w:sz w:val="18"/>
      <w:u w:val="single"/>
    </w:rPr>
  </w:style>
  <w:style w:type="character" w:styleId="CommentReference">
    <w:name w:val="annotation reference"/>
    <w:basedOn w:val="DefaultParagraphFont"/>
    <w:uiPriority w:val="99"/>
    <w:rsid w:val="00CC3A61"/>
    <w:rPr>
      <w:sz w:val="16"/>
      <w:szCs w:val="16"/>
    </w:rPr>
  </w:style>
  <w:style w:type="paragraph" w:styleId="CommentText">
    <w:name w:val="annotation text"/>
    <w:basedOn w:val="Normal"/>
    <w:link w:val="CommentTextChar"/>
    <w:uiPriority w:val="99"/>
    <w:rsid w:val="00CC3A61"/>
    <w:rPr>
      <w:sz w:val="20"/>
    </w:rPr>
  </w:style>
  <w:style w:type="character" w:customStyle="1" w:styleId="CommentTextChar">
    <w:name w:val="Comment Text Char"/>
    <w:basedOn w:val="DefaultParagraphFont"/>
    <w:link w:val="CommentText"/>
    <w:uiPriority w:val="99"/>
    <w:rsid w:val="00CC3A61"/>
  </w:style>
  <w:style w:type="paragraph" w:styleId="CommentSubject">
    <w:name w:val="annotation subject"/>
    <w:basedOn w:val="CommentText"/>
    <w:next w:val="CommentText"/>
    <w:link w:val="CommentSubjectChar"/>
    <w:rsid w:val="00CC3A61"/>
    <w:rPr>
      <w:b/>
      <w:bCs/>
    </w:rPr>
  </w:style>
  <w:style w:type="character" w:customStyle="1" w:styleId="CommentSubjectChar">
    <w:name w:val="Comment Subject Char"/>
    <w:basedOn w:val="CommentTextChar"/>
    <w:link w:val="CommentSubject"/>
    <w:rsid w:val="00CC3A61"/>
    <w:rPr>
      <w:b/>
      <w:bCs/>
    </w:rPr>
  </w:style>
  <w:style w:type="paragraph" w:styleId="Revision">
    <w:name w:val="Revision"/>
    <w:hidden/>
    <w:uiPriority w:val="99"/>
    <w:semiHidden/>
    <w:rsid w:val="00CC3A61"/>
    <w:rPr>
      <w:sz w:val="24"/>
    </w:rPr>
  </w:style>
  <w:style w:type="character" w:customStyle="1" w:styleId="HeaderChar">
    <w:name w:val="Header Char"/>
    <w:basedOn w:val="DefaultParagraphFont"/>
    <w:link w:val="Header"/>
    <w:rsid w:val="009B5B92"/>
    <w:rPr>
      <w:sz w:val="24"/>
    </w:rPr>
  </w:style>
  <w:style w:type="character" w:customStyle="1" w:styleId="FooterChar">
    <w:name w:val="Footer Char"/>
    <w:basedOn w:val="DefaultParagraphFont"/>
    <w:link w:val="Footer"/>
    <w:rsid w:val="00B12AA3"/>
    <w:rPr>
      <w:sz w:val="24"/>
    </w:rPr>
  </w:style>
  <w:style w:type="table" w:styleId="PlainTable2">
    <w:name w:val="Plain Table 2"/>
    <w:basedOn w:val="TableNormal"/>
    <w:uiPriority w:val="42"/>
    <w:rsid w:val="000C4E5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E74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654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54C5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5754">
      <w:bodyDiv w:val="1"/>
      <w:marLeft w:val="0"/>
      <w:marRight w:val="0"/>
      <w:marTop w:val="0"/>
      <w:marBottom w:val="0"/>
      <w:divBdr>
        <w:top w:val="none" w:sz="0" w:space="0" w:color="auto"/>
        <w:left w:val="none" w:sz="0" w:space="0" w:color="auto"/>
        <w:bottom w:val="none" w:sz="0" w:space="0" w:color="auto"/>
        <w:right w:val="none" w:sz="0" w:space="0" w:color="auto"/>
      </w:divBdr>
    </w:div>
    <w:div w:id="162015672">
      <w:bodyDiv w:val="1"/>
      <w:marLeft w:val="0"/>
      <w:marRight w:val="0"/>
      <w:marTop w:val="0"/>
      <w:marBottom w:val="0"/>
      <w:divBdr>
        <w:top w:val="none" w:sz="0" w:space="0" w:color="auto"/>
        <w:left w:val="none" w:sz="0" w:space="0" w:color="auto"/>
        <w:bottom w:val="none" w:sz="0" w:space="0" w:color="auto"/>
        <w:right w:val="none" w:sz="0" w:space="0" w:color="auto"/>
      </w:divBdr>
    </w:div>
    <w:div w:id="532154711">
      <w:bodyDiv w:val="1"/>
      <w:marLeft w:val="0"/>
      <w:marRight w:val="0"/>
      <w:marTop w:val="0"/>
      <w:marBottom w:val="0"/>
      <w:divBdr>
        <w:top w:val="none" w:sz="0" w:space="0" w:color="auto"/>
        <w:left w:val="none" w:sz="0" w:space="0" w:color="auto"/>
        <w:bottom w:val="none" w:sz="0" w:space="0" w:color="auto"/>
        <w:right w:val="none" w:sz="0" w:space="0" w:color="auto"/>
      </w:divBdr>
    </w:div>
    <w:div w:id="996151594">
      <w:bodyDiv w:val="1"/>
      <w:marLeft w:val="0"/>
      <w:marRight w:val="0"/>
      <w:marTop w:val="0"/>
      <w:marBottom w:val="0"/>
      <w:divBdr>
        <w:top w:val="none" w:sz="0" w:space="0" w:color="auto"/>
        <w:left w:val="none" w:sz="0" w:space="0" w:color="auto"/>
        <w:bottom w:val="none" w:sz="0" w:space="0" w:color="auto"/>
        <w:right w:val="none" w:sz="0" w:space="0" w:color="auto"/>
      </w:divBdr>
    </w:div>
    <w:div w:id="1517695664">
      <w:bodyDiv w:val="1"/>
      <w:marLeft w:val="0"/>
      <w:marRight w:val="0"/>
      <w:marTop w:val="0"/>
      <w:marBottom w:val="0"/>
      <w:divBdr>
        <w:top w:val="none" w:sz="0" w:space="0" w:color="auto"/>
        <w:left w:val="none" w:sz="0" w:space="0" w:color="auto"/>
        <w:bottom w:val="none" w:sz="0" w:space="0" w:color="auto"/>
        <w:right w:val="none" w:sz="0" w:space="0" w:color="auto"/>
      </w:divBdr>
    </w:div>
    <w:div w:id="1544828745">
      <w:bodyDiv w:val="1"/>
      <w:marLeft w:val="0"/>
      <w:marRight w:val="0"/>
      <w:marTop w:val="0"/>
      <w:marBottom w:val="0"/>
      <w:divBdr>
        <w:top w:val="none" w:sz="0" w:space="0" w:color="auto"/>
        <w:left w:val="none" w:sz="0" w:space="0" w:color="auto"/>
        <w:bottom w:val="none" w:sz="0" w:space="0" w:color="auto"/>
        <w:right w:val="none" w:sz="0" w:space="0" w:color="auto"/>
      </w:divBdr>
    </w:div>
    <w:div w:id="161070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ltonblair/Downloads/09.28.2023%20Ag%20Heritage%20Center%20Event%20Contra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D4942-3CA4-49A5-8F07-FBD1A876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09.28.2023 Ag Heritage Center Event Contract Template.dotx</Template>
  <TotalTime>2</TotalTime>
  <Pages>13</Pages>
  <Words>7693</Words>
  <Characters>43853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Salt Palace</Company>
  <LinksUpToDate>false</LinksUpToDate>
  <CharactersWithSpaces>51444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facility License agreement</dc:subject>
  <dc:creator>Microsoft Office User</dc:creator>
  <dc:description>modified 10/11/99 for business center portion, eliminated the reciprocal indeminification clause.</dc:description>
  <cp:lastModifiedBy>Colton Blair</cp:lastModifiedBy>
  <cp:revision>1</cp:revision>
  <cp:lastPrinted>2023-09-26T19:19:00Z</cp:lastPrinted>
  <dcterms:created xsi:type="dcterms:W3CDTF">2023-10-23T22:19:00Z</dcterms:created>
  <dcterms:modified xsi:type="dcterms:W3CDTF">2023-10-23T22:21:00Z</dcterms:modified>
</cp:coreProperties>
</file>