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55AE73" w14:textId="1DBFF7BF" w:rsidR="004C785D" w:rsidRDefault="004C785D" w:rsidP="004C785D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Cyanobacteria Lab Analysis Instructions</w:t>
      </w:r>
    </w:p>
    <w:p w14:paraId="10124F24" w14:textId="77777777" w:rsidR="004C785D" w:rsidRPr="00FA6E28" w:rsidRDefault="004C785D" w:rsidP="004C785D">
      <w:pPr>
        <w:jc w:val="center"/>
        <w:rPr>
          <w:sz w:val="32"/>
          <w:szCs w:val="24"/>
        </w:rPr>
      </w:pPr>
      <w:r w:rsidRPr="00FA6E28">
        <w:rPr>
          <w:sz w:val="32"/>
          <w:szCs w:val="24"/>
        </w:rPr>
        <w:t>USU Water Quality Extension – Utah Division of Water Quality</w:t>
      </w:r>
    </w:p>
    <w:p w14:paraId="56AD9CFE" w14:textId="58F92F53" w:rsidR="004C785D" w:rsidRPr="008A6D8E" w:rsidRDefault="009B0D61" w:rsidP="006B537A">
      <w:pPr>
        <w:spacing w:after="0"/>
        <w:rPr>
          <w:b/>
          <w:color w:val="0070C0"/>
          <w:sz w:val="40"/>
        </w:rPr>
      </w:pPr>
      <w:r w:rsidRPr="008A6D8E">
        <w:rPr>
          <w:b/>
          <w:color w:val="0070C0"/>
          <w:sz w:val="40"/>
        </w:rPr>
        <w:t>Introduction</w:t>
      </w:r>
    </w:p>
    <w:p w14:paraId="6A996A1A" w14:textId="77777777" w:rsidR="006B537A" w:rsidRPr="006B537A" w:rsidRDefault="006B537A" w:rsidP="006B537A">
      <w:pPr>
        <w:spacing w:after="0"/>
        <w:rPr>
          <w:b/>
          <w:color w:val="0070C0"/>
          <w:sz w:val="2"/>
          <w:szCs w:val="2"/>
        </w:rPr>
      </w:pPr>
    </w:p>
    <w:p w14:paraId="4B40C466" w14:textId="61EC326E" w:rsidR="004C785D" w:rsidRPr="004C785D" w:rsidRDefault="006B537A" w:rsidP="006B537A">
      <w:pPr>
        <w:spacing w:after="0"/>
        <w:rPr>
          <w:b/>
          <w:sz w:val="24"/>
        </w:rPr>
      </w:pPr>
      <w:r>
        <w:rPr>
          <w:b/>
          <w:sz w:val="24"/>
        </w:rPr>
        <w:t>Program overview:</w:t>
      </w:r>
    </w:p>
    <w:p w14:paraId="0A25A54A" w14:textId="72343588" w:rsidR="004C785D" w:rsidRDefault="004C785D" w:rsidP="006B537A">
      <w:pPr>
        <w:spacing w:after="0"/>
        <w:rPr>
          <w:sz w:val="24"/>
        </w:rPr>
      </w:pPr>
      <w:r>
        <w:rPr>
          <w:sz w:val="24"/>
        </w:rPr>
        <w:t xml:space="preserve">USU Water Quality Extension and Utah Division of Water Quality are collaborating to supply scopes and test strips used to verify potential </w:t>
      </w:r>
      <w:r w:rsidR="0057775E">
        <w:rPr>
          <w:sz w:val="24"/>
        </w:rPr>
        <w:t xml:space="preserve">cyanobacteria </w:t>
      </w:r>
      <w:r>
        <w:rPr>
          <w:sz w:val="24"/>
        </w:rPr>
        <w:t>blooms and evaluate their toxicity.</w:t>
      </w:r>
      <w:r w:rsidR="006B537A">
        <w:rPr>
          <w:sz w:val="24"/>
        </w:rPr>
        <w:t xml:space="preserve"> </w:t>
      </w:r>
      <w:r>
        <w:rPr>
          <w:sz w:val="24"/>
        </w:rPr>
        <w:t>Local verification of blooms</w:t>
      </w:r>
      <w:r w:rsidR="006B537A">
        <w:rPr>
          <w:sz w:val="24"/>
        </w:rPr>
        <w:t xml:space="preserve"> and toxins</w:t>
      </w:r>
      <w:r>
        <w:rPr>
          <w:sz w:val="24"/>
        </w:rPr>
        <w:t xml:space="preserve"> allows Utah to </w:t>
      </w:r>
      <w:r w:rsidR="006B537A">
        <w:rPr>
          <w:sz w:val="24"/>
        </w:rPr>
        <w:t>respond faster to blooms located in remote areas.</w:t>
      </w:r>
      <w:r>
        <w:rPr>
          <w:sz w:val="24"/>
        </w:rPr>
        <w:t xml:space="preserve"> </w:t>
      </w:r>
    </w:p>
    <w:p w14:paraId="53CBC8A5" w14:textId="77777777" w:rsidR="006B537A" w:rsidRPr="006B537A" w:rsidRDefault="006B537A" w:rsidP="006B537A">
      <w:pPr>
        <w:spacing w:after="0"/>
        <w:rPr>
          <w:sz w:val="10"/>
        </w:rPr>
      </w:pPr>
    </w:p>
    <w:p w14:paraId="217D24CA" w14:textId="39FAF466" w:rsidR="006B537A" w:rsidRDefault="006B537A" w:rsidP="006B537A">
      <w:pPr>
        <w:spacing w:after="0"/>
        <w:rPr>
          <w:sz w:val="24"/>
        </w:rPr>
      </w:pPr>
      <w:r>
        <w:rPr>
          <w:sz w:val="24"/>
        </w:rPr>
        <w:t xml:space="preserve">The field portion of this program (separate notebook available at extension.usu.edu/ utahwaterwatch) involves training people who commonly visit water bodies – state park employees, conservation districts, extension agents, etc. – on what these </w:t>
      </w:r>
      <w:r w:rsidR="0057775E">
        <w:rPr>
          <w:sz w:val="24"/>
        </w:rPr>
        <w:t>cyano-</w:t>
      </w:r>
      <w:r>
        <w:rPr>
          <w:sz w:val="24"/>
        </w:rPr>
        <w:t>blooms look like and how to collect samples of the bloom. Volunteers then bring these samples to local scopes for further analysis.</w:t>
      </w:r>
    </w:p>
    <w:p w14:paraId="00E0DE1E" w14:textId="77777777" w:rsidR="006B537A" w:rsidRPr="006B537A" w:rsidRDefault="006B537A" w:rsidP="006B537A">
      <w:pPr>
        <w:spacing w:after="0"/>
        <w:rPr>
          <w:sz w:val="18"/>
        </w:rPr>
      </w:pPr>
    </w:p>
    <w:p w14:paraId="7B8A792B" w14:textId="0E7C994B" w:rsidR="006B537A" w:rsidRPr="006B537A" w:rsidRDefault="006B537A" w:rsidP="006B537A">
      <w:pPr>
        <w:spacing w:after="0"/>
        <w:rPr>
          <w:b/>
          <w:sz w:val="24"/>
        </w:rPr>
      </w:pPr>
      <w:r w:rsidRPr="006B537A">
        <w:rPr>
          <w:b/>
          <w:sz w:val="24"/>
        </w:rPr>
        <w:t>Document outline:</w:t>
      </w:r>
    </w:p>
    <w:p w14:paraId="5C284D1C" w14:textId="509AE1C6" w:rsidR="00194209" w:rsidRDefault="009B0D61" w:rsidP="006B537A">
      <w:pPr>
        <w:spacing w:after="0"/>
        <w:rPr>
          <w:sz w:val="24"/>
        </w:rPr>
      </w:pPr>
      <w:r>
        <w:rPr>
          <w:sz w:val="24"/>
        </w:rPr>
        <w:t>This document will walk volunteers through how to operate the</w:t>
      </w:r>
      <w:r w:rsidR="009E292F">
        <w:rPr>
          <w:sz w:val="24"/>
        </w:rPr>
        <w:t xml:space="preserve"> microscope, plate slides, and de</w:t>
      </w:r>
      <w:r w:rsidR="006C3CC7">
        <w:rPr>
          <w:sz w:val="24"/>
        </w:rPr>
        <w:t xml:space="preserve">termine the </w:t>
      </w:r>
      <w:r w:rsidR="00C66ECF">
        <w:rPr>
          <w:sz w:val="24"/>
        </w:rPr>
        <w:t>types</w:t>
      </w:r>
      <w:r w:rsidR="00CA4930">
        <w:rPr>
          <w:sz w:val="24"/>
        </w:rPr>
        <w:t xml:space="preserve"> </w:t>
      </w:r>
      <w:r w:rsidR="00BC7A91">
        <w:rPr>
          <w:sz w:val="24"/>
        </w:rPr>
        <w:t xml:space="preserve">of algae </w:t>
      </w:r>
      <w:r w:rsidR="00CA4930">
        <w:rPr>
          <w:sz w:val="24"/>
        </w:rPr>
        <w:t xml:space="preserve">present and their </w:t>
      </w:r>
      <w:r w:rsidR="006B537A">
        <w:rPr>
          <w:sz w:val="24"/>
        </w:rPr>
        <w:t>relative</w:t>
      </w:r>
      <w:r w:rsidR="00CA4930">
        <w:rPr>
          <w:sz w:val="24"/>
        </w:rPr>
        <w:t xml:space="preserve"> density</w:t>
      </w:r>
      <w:r w:rsidR="006C3CC7">
        <w:rPr>
          <w:sz w:val="24"/>
        </w:rPr>
        <w:t xml:space="preserve">. </w:t>
      </w:r>
      <w:r w:rsidR="00CA4930">
        <w:rPr>
          <w:sz w:val="24"/>
        </w:rPr>
        <w:t xml:space="preserve">It also covers the use of test strips if toxin-producing cyanobacteria dominate the slide. You will need to use the USGS Field Guide and the NOAA ID Sheet to identify the specific organisms found in water samples. </w:t>
      </w:r>
    </w:p>
    <w:p w14:paraId="7E1DCB09" w14:textId="77777777" w:rsidR="006B537A" w:rsidRPr="006B537A" w:rsidRDefault="006B537A" w:rsidP="006B537A">
      <w:pPr>
        <w:spacing w:after="0"/>
        <w:rPr>
          <w:sz w:val="16"/>
        </w:rPr>
      </w:pPr>
    </w:p>
    <w:p w14:paraId="11231CFE" w14:textId="19401B78" w:rsidR="002C7991" w:rsidRPr="006B537A" w:rsidRDefault="002C7991" w:rsidP="006B537A">
      <w:pPr>
        <w:spacing w:after="0"/>
        <w:ind w:left="360" w:hanging="360"/>
        <w:rPr>
          <w:b/>
          <w:sz w:val="24"/>
        </w:rPr>
      </w:pPr>
      <w:r w:rsidRPr="006B537A">
        <w:rPr>
          <w:b/>
          <w:sz w:val="24"/>
        </w:rPr>
        <w:t>Accompanying Documentation</w:t>
      </w:r>
    </w:p>
    <w:p w14:paraId="4B6A827D" w14:textId="1A0AD011" w:rsidR="006C3CC7" w:rsidRPr="006C3CC7" w:rsidRDefault="006C3CC7" w:rsidP="006B537A">
      <w:pPr>
        <w:spacing w:after="0"/>
        <w:ind w:left="360" w:hanging="360"/>
        <w:rPr>
          <w:sz w:val="24"/>
        </w:rPr>
      </w:pPr>
      <w:r>
        <w:rPr>
          <w:sz w:val="24"/>
        </w:rPr>
        <w:t>These documents below are included in the binder accompanying the microscope.</w:t>
      </w:r>
    </w:p>
    <w:p w14:paraId="0B1BEC62" w14:textId="77777777" w:rsidR="002C7991" w:rsidRDefault="00AB3C78" w:rsidP="006B537A">
      <w:pPr>
        <w:numPr>
          <w:ilvl w:val="0"/>
          <w:numId w:val="5"/>
        </w:numPr>
        <w:spacing w:after="0" w:line="240" w:lineRule="auto"/>
        <w:ind w:left="360"/>
        <w:rPr>
          <w:sz w:val="24"/>
        </w:rPr>
      </w:pPr>
      <w:hyperlink r:id="rId8" w:history="1">
        <w:r w:rsidR="00194209">
          <w:rPr>
            <w:rStyle w:val="Hyperlink"/>
            <w:sz w:val="24"/>
          </w:rPr>
          <w:t>Cyanobacteria Monitoring Lab</w:t>
        </w:r>
        <w:r w:rsidR="002C7991" w:rsidRPr="005E387F">
          <w:rPr>
            <w:rStyle w:val="Hyperlink"/>
            <w:sz w:val="24"/>
          </w:rPr>
          <w:t xml:space="preserve"> Sheet</w:t>
        </w:r>
      </w:hyperlink>
      <w:r w:rsidR="002C7991" w:rsidRPr="005E387F">
        <w:rPr>
          <w:sz w:val="24"/>
        </w:rPr>
        <w:t xml:space="preserve">: </w:t>
      </w:r>
      <w:r w:rsidR="00194209">
        <w:rPr>
          <w:sz w:val="24"/>
        </w:rPr>
        <w:t>F</w:t>
      </w:r>
      <w:r w:rsidR="002C7991" w:rsidRPr="005E387F">
        <w:rPr>
          <w:sz w:val="24"/>
        </w:rPr>
        <w:t>ill out while using the scope and performing strip tests</w:t>
      </w:r>
    </w:p>
    <w:p w14:paraId="4948103E" w14:textId="1BE431CB" w:rsidR="002C7991" w:rsidRPr="003C70FA" w:rsidRDefault="002C7991" w:rsidP="006B537A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color w:val="0070C0"/>
          <w:sz w:val="24"/>
          <w:u w:val="single"/>
        </w:rPr>
      </w:pPr>
      <w:r w:rsidRPr="003C70FA">
        <w:rPr>
          <w:color w:val="0070C0"/>
          <w:sz w:val="24"/>
          <w:u w:val="single"/>
        </w:rPr>
        <w:t>Algal Toxin Test Strip Instructions</w:t>
      </w:r>
    </w:p>
    <w:p w14:paraId="6CA3ED8B" w14:textId="77777777" w:rsidR="00D43675" w:rsidRPr="00D43675" w:rsidRDefault="002C7991" w:rsidP="006B537A">
      <w:pPr>
        <w:numPr>
          <w:ilvl w:val="0"/>
          <w:numId w:val="5"/>
        </w:numPr>
        <w:spacing w:after="0" w:line="240" w:lineRule="auto"/>
        <w:ind w:left="360"/>
        <w:rPr>
          <w:sz w:val="24"/>
        </w:rPr>
      </w:pPr>
      <w:r w:rsidRPr="003C70FA">
        <w:rPr>
          <w:color w:val="0070C0"/>
          <w:sz w:val="24"/>
          <w:u w:val="single"/>
        </w:rPr>
        <w:t>NOAA Freshwater Phytoplankton ID Sheet</w:t>
      </w:r>
      <w:r w:rsidRPr="003C70FA">
        <w:rPr>
          <w:sz w:val="24"/>
        </w:rPr>
        <w:t>: Quick ID for toxin producing cyanobacteria</w:t>
      </w:r>
    </w:p>
    <w:p w14:paraId="1D536EEC" w14:textId="305729F1" w:rsidR="009C56CD" w:rsidRDefault="002C7991" w:rsidP="006B537A">
      <w:pPr>
        <w:numPr>
          <w:ilvl w:val="0"/>
          <w:numId w:val="5"/>
        </w:numPr>
        <w:spacing w:after="0" w:line="240" w:lineRule="auto"/>
        <w:ind w:left="360"/>
        <w:rPr>
          <w:sz w:val="24"/>
        </w:rPr>
      </w:pPr>
      <w:r w:rsidRPr="003C70FA">
        <w:rPr>
          <w:color w:val="0070C0"/>
          <w:sz w:val="24"/>
          <w:u w:val="single"/>
        </w:rPr>
        <w:t>USGS Field Guide</w:t>
      </w:r>
      <w:r>
        <w:rPr>
          <w:sz w:val="24"/>
        </w:rPr>
        <w:t>: In-depth guide for cyanobac</w:t>
      </w:r>
      <w:r w:rsidR="005B455B">
        <w:rPr>
          <w:sz w:val="24"/>
        </w:rPr>
        <w:t>teria and other algae</w:t>
      </w:r>
    </w:p>
    <w:p w14:paraId="1AF0C2EB" w14:textId="69950A3C" w:rsidR="00441E21" w:rsidRPr="00441E21" w:rsidRDefault="00441E21" w:rsidP="00441E21">
      <w:pPr>
        <w:spacing w:after="0" w:line="240" w:lineRule="auto"/>
        <w:ind w:left="360"/>
        <w:rPr>
          <w:sz w:val="24"/>
        </w:rPr>
      </w:pPr>
    </w:p>
    <w:p w14:paraId="1CFBB5C1" w14:textId="2146B33F" w:rsidR="005B455B" w:rsidRPr="00C66ECF" w:rsidRDefault="005B455B" w:rsidP="006B537A">
      <w:pPr>
        <w:spacing w:after="0"/>
        <w:rPr>
          <w:b/>
          <w:sz w:val="28"/>
        </w:rPr>
      </w:pPr>
      <w:r w:rsidRPr="00C66ECF">
        <w:rPr>
          <w:b/>
          <w:sz w:val="28"/>
        </w:rPr>
        <w:t>Sample Storage</w:t>
      </w:r>
    </w:p>
    <w:p w14:paraId="24D306D6" w14:textId="009FB8C3" w:rsidR="009C56CD" w:rsidRPr="005B455B" w:rsidRDefault="005B455B" w:rsidP="006B537A">
      <w:pPr>
        <w:spacing w:after="0"/>
        <w:rPr>
          <w:b/>
          <w:sz w:val="24"/>
        </w:rPr>
      </w:pPr>
      <w:r w:rsidRPr="009C56CD">
        <w:rPr>
          <w:sz w:val="24"/>
        </w:rPr>
        <w:t>A sample sho</w:t>
      </w:r>
      <w:r>
        <w:rPr>
          <w:sz w:val="24"/>
        </w:rPr>
        <w:t>uld be stored in a refrigerator and analyze</w:t>
      </w:r>
      <w:r w:rsidR="003F0F39">
        <w:rPr>
          <w:sz w:val="24"/>
        </w:rPr>
        <w:t xml:space="preserve">d within 24 hours of collection. </w:t>
      </w:r>
      <w:r>
        <w:rPr>
          <w:sz w:val="24"/>
        </w:rPr>
        <w:t>St</w:t>
      </w:r>
      <w:r w:rsidR="008A34E5">
        <w:rPr>
          <w:sz w:val="24"/>
        </w:rPr>
        <w:t>ore the</w:t>
      </w:r>
      <w:r w:rsidR="00BC7A91">
        <w:rPr>
          <w:sz w:val="24"/>
        </w:rPr>
        <w:t xml:space="preserve"> completed</w:t>
      </w:r>
      <w:r w:rsidR="008A34E5">
        <w:rPr>
          <w:sz w:val="24"/>
        </w:rPr>
        <w:t xml:space="preserve"> bloom report form in the folder provided</w:t>
      </w:r>
      <w:r w:rsidR="003F0F39">
        <w:rPr>
          <w:sz w:val="24"/>
        </w:rPr>
        <w:t xml:space="preserve"> with the microscope</w:t>
      </w:r>
      <w:r>
        <w:rPr>
          <w:sz w:val="24"/>
        </w:rPr>
        <w:t>.</w:t>
      </w:r>
    </w:p>
    <w:p w14:paraId="4EBA14EF" w14:textId="7A7E407D" w:rsidR="003C5B90" w:rsidRDefault="009C56CD" w:rsidP="009C56CD">
      <w:pPr>
        <w:rPr>
          <w:sz w:val="24"/>
        </w:rPr>
      </w:pPr>
      <w:r w:rsidRPr="009C56CD">
        <w:rPr>
          <w:b/>
          <w:sz w:val="24"/>
        </w:rPr>
        <w:t>Receiving a sample</w:t>
      </w:r>
      <w:r w:rsidRPr="009C56CD">
        <w:rPr>
          <w:sz w:val="24"/>
        </w:rPr>
        <w:t xml:space="preserve">: </w:t>
      </w:r>
    </w:p>
    <w:p w14:paraId="53C202D1" w14:textId="204AA9C7" w:rsidR="003C5B90" w:rsidRDefault="009C56CD" w:rsidP="003C5B90">
      <w:pPr>
        <w:pStyle w:val="ListParagraph"/>
        <w:numPr>
          <w:ilvl w:val="0"/>
          <w:numId w:val="14"/>
        </w:numPr>
        <w:rPr>
          <w:sz w:val="24"/>
        </w:rPr>
      </w:pPr>
      <w:r w:rsidRPr="003C5B90">
        <w:rPr>
          <w:sz w:val="24"/>
        </w:rPr>
        <w:t xml:space="preserve">Accompanying the sample should be a </w:t>
      </w:r>
      <w:r w:rsidR="00BC7A91">
        <w:rPr>
          <w:sz w:val="24"/>
        </w:rPr>
        <w:t xml:space="preserve">completed </w:t>
      </w:r>
      <w:r w:rsidRPr="003C5B90">
        <w:rPr>
          <w:sz w:val="24"/>
        </w:rPr>
        <w:t>“bloom report form” with information on the date, time</w:t>
      </w:r>
      <w:r w:rsidR="008A34E5">
        <w:rPr>
          <w:sz w:val="24"/>
        </w:rPr>
        <w:t>,</w:t>
      </w:r>
      <w:r w:rsidRPr="003C5B90">
        <w:rPr>
          <w:sz w:val="24"/>
        </w:rPr>
        <w:t xml:space="preserve"> and location of the sample collection. </w:t>
      </w:r>
      <w:r w:rsidR="00BC7A91">
        <w:rPr>
          <w:sz w:val="24"/>
        </w:rPr>
        <w:t>If you have not received one, print one from our website and ask the collector to fill it out.</w:t>
      </w:r>
    </w:p>
    <w:p w14:paraId="7C50ED3C" w14:textId="77777777" w:rsidR="003F0F39" w:rsidRPr="003F0F39" w:rsidRDefault="009C56CD" w:rsidP="003C5B90">
      <w:pPr>
        <w:pStyle w:val="ListParagraph"/>
        <w:numPr>
          <w:ilvl w:val="0"/>
          <w:numId w:val="14"/>
        </w:numPr>
        <w:rPr>
          <w:sz w:val="24"/>
        </w:rPr>
      </w:pPr>
      <w:r w:rsidRPr="003C5B90">
        <w:rPr>
          <w:sz w:val="24"/>
        </w:rPr>
        <w:t>The sample should be stored in a sealed</w:t>
      </w:r>
      <w:r w:rsidR="003C5B90">
        <w:rPr>
          <w:sz w:val="24"/>
        </w:rPr>
        <w:t xml:space="preserve"> plastic</w:t>
      </w:r>
      <w:r w:rsidRPr="003C5B90">
        <w:rPr>
          <w:sz w:val="24"/>
        </w:rPr>
        <w:t xml:space="preserve"> </w:t>
      </w:r>
      <w:r w:rsidR="005B455B">
        <w:rPr>
          <w:sz w:val="24"/>
        </w:rPr>
        <w:t>1L bottle</w:t>
      </w:r>
      <w:r w:rsidRPr="003C5B90">
        <w:rPr>
          <w:sz w:val="24"/>
        </w:rPr>
        <w:t xml:space="preserve">, labeled with the </w:t>
      </w:r>
      <w:r w:rsidRPr="003C5B90">
        <w:rPr>
          <w:sz w:val="24"/>
          <w:szCs w:val="24"/>
        </w:rPr>
        <w:t xml:space="preserve">site name, collector’s initials and date </w:t>
      </w:r>
      <w:r w:rsidR="00E23A67">
        <w:rPr>
          <w:sz w:val="24"/>
          <w:szCs w:val="24"/>
        </w:rPr>
        <w:t>(DDMMYYYY</w:t>
      </w:r>
      <w:r w:rsidRPr="003C5B90">
        <w:rPr>
          <w:sz w:val="24"/>
          <w:szCs w:val="24"/>
        </w:rPr>
        <w:t>)</w:t>
      </w:r>
      <w:r w:rsidR="003C5B90" w:rsidRPr="003C5B90">
        <w:rPr>
          <w:sz w:val="24"/>
          <w:szCs w:val="24"/>
        </w:rPr>
        <w:t>.</w:t>
      </w:r>
    </w:p>
    <w:p w14:paraId="781CC4FF" w14:textId="23917354" w:rsidR="00AB14FB" w:rsidRPr="006B537A" w:rsidRDefault="003F0F39" w:rsidP="00AB14FB">
      <w:pPr>
        <w:pStyle w:val="ListParagraph"/>
        <w:numPr>
          <w:ilvl w:val="0"/>
          <w:numId w:val="14"/>
        </w:numPr>
        <w:rPr>
          <w:sz w:val="24"/>
        </w:rPr>
      </w:pPr>
      <w:r>
        <w:rPr>
          <w:sz w:val="24"/>
          <w:szCs w:val="24"/>
        </w:rPr>
        <w:t xml:space="preserve">After receiving the sample, immediately place in in </w:t>
      </w:r>
      <w:r w:rsidR="00F36A1A">
        <w:rPr>
          <w:sz w:val="24"/>
          <w:szCs w:val="24"/>
        </w:rPr>
        <w:t xml:space="preserve">refrigerator </w:t>
      </w:r>
      <w:r>
        <w:rPr>
          <w:sz w:val="24"/>
          <w:szCs w:val="24"/>
        </w:rPr>
        <w:t>or complete the lab procedure.</w:t>
      </w:r>
      <w:r w:rsidR="003C5B90" w:rsidRPr="003C5B90">
        <w:rPr>
          <w:sz w:val="24"/>
          <w:szCs w:val="24"/>
        </w:rPr>
        <w:t xml:space="preserve"> </w:t>
      </w:r>
    </w:p>
    <w:p w14:paraId="5A8EF476" w14:textId="77777777" w:rsidR="00AB14FB" w:rsidRPr="00AB14FB" w:rsidRDefault="00AB14FB" w:rsidP="00AB14FB">
      <w:pPr>
        <w:rPr>
          <w:sz w:val="24"/>
        </w:rPr>
      </w:pPr>
    </w:p>
    <w:p w14:paraId="4190CBB5" w14:textId="47EC7DA4" w:rsidR="00147167" w:rsidRPr="008A6D8E" w:rsidRDefault="008A6D8E" w:rsidP="008A6D8E">
      <w:pPr>
        <w:spacing w:after="0"/>
        <w:ind w:left="360" w:hanging="360"/>
        <w:rPr>
          <w:color w:val="0070C0"/>
          <w:sz w:val="36"/>
          <w:szCs w:val="32"/>
        </w:rPr>
      </w:pPr>
      <w:r w:rsidRPr="008A6D8E">
        <w:rPr>
          <w:noProof/>
          <w:color w:val="0070C0"/>
          <w:sz w:val="36"/>
        </w:rPr>
        <w:lastRenderedPageBreak/>
        <w:drawing>
          <wp:anchor distT="0" distB="0" distL="114300" distR="114300" simplePos="0" relativeHeight="251656704" behindDoc="1" locked="0" layoutInCell="1" allowOverlap="1" wp14:anchorId="6C95A67C" wp14:editId="7DE04923">
            <wp:simplePos x="0" y="0"/>
            <wp:positionH relativeFrom="column">
              <wp:posOffset>-19050</wp:posOffset>
            </wp:positionH>
            <wp:positionV relativeFrom="paragraph">
              <wp:posOffset>361950</wp:posOffset>
            </wp:positionV>
            <wp:extent cx="6038850" cy="3695700"/>
            <wp:effectExtent l="19050" t="19050" r="19050" b="190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9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0D3" w:rsidRPr="008A6D8E">
        <w:rPr>
          <w:b/>
          <w:color w:val="0070C0"/>
          <w:sz w:val="36"/>
          <w:szCs w:val="32"/>
        </w:rPr>
        <w:t>S</w:t>
      </w:r>
      <w:r w:rsidR="003C5B90" w:rsidRPr="008A6D8E">
        <w:rPr>
          <w:b/>
          <w:color w:val="0070C0"/>
          <w:sz w:val="36"/>
          <w:szCs w:val="32"/>
        </w:rPr>
        <w:t>upplies</w:t>
      </w:r>
      <w:r w:rsidR="00147167" w:rsidRPr="008A6D8E">
        <w:rPr>
          <w:b/>
          <w:color w:val="0070C0"/>
          <w:sz w:val="36"/>
          <w:szCs w:val="32"/>
        </w:rPr>
        <w:t xml:space="preserve"> &amp;</w:t>
      </w:r>
      <w:r w:rsidR="00147167" w:rsidRPr="008A6D8E">
        <w:rPr>
          <w:color w:val="0070C0"/>
          <w:sz w:val="24"/>
        </w:rPr>
        <w:t xml:space="preserve"> </w:t>
      </w:r>
      <w:r w:rsidR="00C66ECF" w:rsidRPr="008A6D8E">
        <w:rPr>
          <w:b/>
          <w:color w:val="0070C0"/>
          <w:sz w:val="36"/>
          <w:szCs w:val="32"/>
        </w:rPr>
        <w:t>Replacement Materials</w:t>
      </w:r>
    </w:p>
    <w:p w14:paraId="1F94148E" w14:textId="20285FB6" w:rsidR="00147167" w:rsidRPr="00147167" w:rsidRDefault="00147167" w:rsidP="00147167">
      <w:pPr>
        <w:spacing w:after="0"/>
        <w:ind w:left="360" w:hanging="360"/>
        <w:jc w:val="center"/>
        <w:rPr>
          <w:sz w:val="20"/>
          <w:szCs w:val="32"/>
        </w:rPr>
      </w:pPr>
    </w:p>
    <w:p w14:paraId="10C6797B" w14:textId="77777777" w:rsidR="008A6D8E" w:rsidRDefault="009C56CD" w:rsidP="008A6D8E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w:r w:rsidRPr="008A6D8E">
        <w:rPr>
          <w:rFonts w:eastAsiaTheme="minorEastAsia"/>
          <w:b/>
          <w:sz w:val="24"/>
          <w:szCs w:val="24"/>
        </w:rPr>
        <w:t>Safety</w:t>
      </w:r>
      <w:r w:rsidRPr="00147167">
        <w:rPr>
          <w:rFonts w:eastAsiaTheme="minorEastAsia"/>
          <w:b/>
          <w:sz w:val="28"/>
          <w:szCs w:val="24"/>
        </w:rPr>
        <w:t>:</w:t>
      </w:r>
      <w:r w:rsidRPr="00147167">
        <w:rPr>
          <w:rFonts w:eastAsiaTheme="minorEastAsia"/>
          <w:sz w:val="24"/>
          <w:szCs w:val="24"/>
        </w:rPr>
        <w:t xml:space="preserve"> </w:t>
      </w:r>
    </w:p>
    <w:p w14:paraId="2508F32C" w14:textId="05D80480" w:rsidR="00685C23" w:rsidRDefault="00441E21" w:rsidP="008A6D8E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w:r w:rsidRPr="00147167">
        <w:rPr>
          <w:rFonts w:eastAsiaTheme="minorEastAsia"/>
          <w:sz w:val="24"/>
          <w:szCs w:val="24"/>
        </w:rPr>
        <w:t xml:space="preserve">Protective eyewear (goggles or </w:t>
      </w:r>
      <w:r w:rsidR="00685C23" w:rsidRPr="00147167">
        <w:rPr>
          <w:rFonts w:eastAsiaTheme="minorEastAsia"/>
          <w:sz w:val="24"/>
          <w:szCs w:val="24"/>
        </w:rPr>
        <w:t xml:space="preserve">glasses to stop </w:t>
      </w:r>
      <w:r w:rsidRPr="00147167">
        <w:rPr>
          <w:rFonts w:eastAsiaTheme="minorEastAsia"/>
          <w:sz w:val="24"/>
          <w:szCs w:val="24"/>
        </w:rPr>
        <w:t>splashing into the eye</w:t>
      </w:r>
      <w:r w:rsidR="0029681C" w:rsidRPr="00147167">
        <w:rPr>
          <w:rFonts w:eastAsiaTheme="minorEastAsia"/>
          <w:sz w:val="24"/>
          <w:szCs w:val="24"/>
        </w:rPr>
        <w:t>s</w:t>
      </w:r>
      <w:r w:rsidRPr="00147167">
        <w:rPr>
          <w:rFonts w:eastAsiaTheme="minorEastAsia"/>
          <w:sz w:val="24"/>
          <w:szCs w:val="24"/>
        </w:rPr>
        <w:t>)</w:t>
      </w:r>
      <w:r w:rsidR="009C56CD" w:rsidRPr="00147167">
        <w:rPr>
          <w:rFonts w:eastAsiaTheme="minorEastAsia"/>
          <w:sz w:val="24"/>
          <w:szCs w:val="24"/>
        </w:rPr>
        <w:t>, plastic tray</w:t>
      </w:r>
      <w:r w:rsidR="00C66ECF" w:rsidRPr="00147167">
        <w:rPr>
          <w:rFonts w:eastAsiaTheme="minorEastAsia"/>
          <w:sz w:val="24"/>
          <w:szCs w:val="24"/>
        </w:rPr>
        <w:t xml:space="preserve"> or </w:t>
      </w:r>
      <w:r w:rsidRPr="00147167">
        <w:rPr>
          <w:rFonts w:eastAsiaTheme="minorEastAsia"/>
          <w:sz w:val="24"/>
          <w:szCs w:val="24"/>
        </w:rPr>
        <w:t>tub to hold supplies</w:t>
      </w:r>
      <w:r w:rsidR="009C56CD" w:rsidRPr="00147167">
        <w:rPr>
          <w:rFonts w:eastAsiaTheme="minorEastAsia"/>
          <w:sz w:val="24"/>
          <w:szCs w:val="24"/>
        </w:rPr>
        <w:t xml:space="preserve">, </w:t>
      </w:r>
      <w:r w:rsidRPr="00147167">
        <w:rPr>
          <w:rFonts w:eastAsiaTheme="minorEastAsia"/>
          <w:sz w:val="24"/>
          <w:szCs w:val="24"/>
        </w:rPr>
        <w:t xml:space="preserve">latex or nitrile </w:t>
      </w:r>
      <w:r w:rsidR="009C56CD" w:rsidRPr="00147167">
        <w:rPr>
          <w:rFonts w:eastAsiaTheme="minorEastAsia"/>
          <w:sz w:val="24"/>
          <w:szCs w:val="24"/>
        </w:rPr>
        <w:t>gloves</w:t>
      </w:r>
      <w:r w:rsidRPr="00147167">
        <w:rPr>
          <w:rFonts w:eastAsiaTheme="minorEastAsia"/>
          <w:sz w:val="24"/>
          <w:szCs w:val="24"/>
        </w:rPr>
        <w:t>.</w:t>
      </w:r>
    </w:p>
    <w:p w14:paraId="4B316928" w14:textId="77777777" w:rsidR="008A6D8E" w:rsidRPr="008A6D8E" w:rsidRDefault="008A6D8E" w:rsidP="008A6D8E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</w:p>
    <w:p w14:paraId="0D4AE092" w14:textId="77777777" w:rsidR="008A6D8E" w:rsidRDefault="00685C23" w:rsidP="008A6D8E">
      <w:pPr>
        <w:autoSpaceDE w:val="0"/>
        <w:autoSpaceDN w:val="0"/>
        <w:adjustRightInd w:val="0"/>
        <w:spacing w:after="0" w:line="240" w:lineRule="auto"/>
        <w:rPr>
          <w:rFonts w:eastAsiaTheme="minorEastAsia"/>
          <w:b/>
          <w:sz w:val="24"/>
          <w:szCs w:val="24"/>
        </w:rPr>
      </w:pPr>
      <w:r w:rsidRPr="008A6D8E">
        <w:rPr>
          <w:rFonts w:eastAsiaTheme="minorEastAsia"/>
          <w:b/>
          <w:sz w:val="24"/>
          <w:szCs w:val="24"/>
        </w:rPr>
        <w:t>P</w:t>
      </w:r>
      <w:r w:rsidR="00F36A1A" w:rsidRPr="008A6D8E">
        <w:rPr>
          <w:rFonts w:eastAsiaTheme="minorEastAsia"/>
          <w:b/>
          <w:sz w:val="24"/>
          <w:szCs w:val="24"/>
        </w:rPr>
        <w:t>lating materials</w:t>
      </w:r>
      <w:r w:rsidR="00F36A1A" w:rsidRPr="00147167">
        <w:rPr>
          <w:rFonts w:eastAsiaTheme="minorEastAsia"/>
          <w:b/>
          <w:sz w:val="24"/>
          <w:szCs w:val="24"/>
        </w:rPr>
        <w:t xml:space="preserve">: </w:t>
      </w:r>
      <w:r w:rsidR="00147167">
        <w:rPr>
          <w:rFonts w:eastAsiaTheme="minorEastAsia"/>
          <w:b/>
          <w:sz w:val="24"/>
          <w:szCs w:val="24"/>
        </w:rPr>
        <w:t xml:space="preserve"> </w:t>
      </w:r>
    </w:p>
    <w:p w14:paraId="4263E7E6" w14:textId="1F33C61D" w:rsidR="00AB14FB" w:rsidRDefault="008A6D8E" w:rsidP="008A6D8E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w:r w:rsidRPr="00147167">
        <w:rPr>
          <w:rFonts w:eastAsiaTheme="minorEastAsia"/>
          <w:sz w:val="24"/>
          <w:szCs w:val="24"/>
        </w:rPr>
        <w:t>Kim</w:t>
      </w:r>
      <w:r w:rsidR="00F36A1A" w:rsidRPr="00147167">
        <w:rPr>
          <w:rFonts w:eastAsiaTheme="minorEastAsia"/>
          <w:sz w:val="24"/>
          <w:szCs w:val="24"/>
        </w:rPr>
        <w:t>-wipes, gridded slide, coverslips</w:t>
      </w:r>
      <w:r w:rsidR="003875EF" w:rsidRPr="00147167">
        <w:rPr>
          <w:rFonts w:eastAsiaTheme="minorEastAsia"/>
          <w:sz w:val="24"/>
          <w:szCs w:val="24"/>
        </w:rPr>
        <w:t xml:space="preserve">, </w:t>
      </w:r>
      <w:r w:rsidR="00F36A1A" w:rsidRPr="00147167">
        <w:rPr>
          <w:rFonts w:eastAsiaTheme="minorEastAsia"/>
          <w:sz w:val="24"/>
          <w:szCs w:val="24"/>
        </w:rPr>
        <w:t>small pipettes</w:t>
      </w:r>
    </w:p>
    <w:p w14:paraId="19FA842D" w14:textId="2A4A7444" w:rsidR="008A6D8E" w:rsidRPr="008A6D8E" w:rsidRDefault="008A6D8E" w:rsidP="008A6D8E">
      <w:pPr>
        <w:autoSpaceDE w:val="0"/>
        <w:autoSpaceDN w:val="0"/>
        <w:adjustRightInd w:val="0"/>
        <w:spacing w:after="0" w:line="240" w:lineRule="auto"/>
        <w:rPr>
          <w:rFonts w:eastAsiaTheme="minorEastAsia"/>
          <w:b/>
          <w:sz w:val="16"/>
          <w:szCs w:val="16"/>
        </w:rPr>
      </w:pPr>
    </w:p>
    <w:p w14:paraId="539EE0A8" w14:textId="77777777" w:rsidR="008A6D8E" w:rsidRDefault="00CA4930" w:rsidP="008A6D8E">
      <w:pPr>
        <w:autoSpaceDE w:val="0"/>
        <w:autoSpaceDN w:val="0"/>
        <w:adjustRightInd w:val="0"/>
        <w:spacing w:after="0" w:line="240" w:lineRule="auto"/>
        <w:rPr>
          <w:rFonts w:eastAsiaTheme="minorEastAsia"/>
          <w:b/>
          <w:sz w:val="24"/>
          <w:szCs w:val="24"/>
        </w:rPr>
      </w:pPr>
      <w:r w:rsidRPr="008A6D8E">
        <w:rPr>
          <w:rFonts w:eastAsiaTheme="minorEastAsia"/>
          <w:b/>
          <w:sz w:val="24"/>
          <w:szCs w:val="24"/>
        </w:rPr>
        <w:t>S</w:t>
      </w:r>
      <w:r w:rsidR="009C56CD" w:rsidRPr="008A6D8E">
        <w:rPr>
          <w:rFonts w:eastAsiaTheme="minorEastAsia"/>
          <w:b/>
          <w:sz w:val="24"/>
          <w:szCs w:val="24"/>
        </w:rPr>
        <w:t>cope:</w:t>
      </w:r>
    </w:p>
    <w:p w14:paraId="7DB0C3ED" w14:textId="615AF55C" w:rsidR="008A6D8E" w:rsidRDefault="008A6D8E" w:rsidP="008A6D8E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w:r w:rsidRPr="00147167">
        <w:rPr>
          <w:rFonts w:eastAsiaTheme="minorEastAsia"/>
          <w:sz w:val="24"/>
          <w:szCs w:val="24"/>
        </w:rPr>
        <w:t>Scope</w:t>
      </w:r>
      <w:r w:rsidR="003875EF" w:rsidRPr="00147167">
        <w:rPr>
          <w:rFonts w:eastAsiaTheme="minorEastAsia"/>
          <w:sz w:val="24"/>
          <w:szCs w:val="24"/>
        </w:rPr>
        <w:t>, computer</w:t>
      </w:r>
      <w:r w:rsidR="00441E21" w:rsidRPr="00147167">
        <w:rPr>
          <w:rFonts w:eastAsiaTheme="minorEastAsia"/>
          <w:sz w:val="24"/>
          <w:szCs w:val="24"/>
        </w:rPr>
        <w:t>, mounted camera,</w:t>
      </w:r>
      <w:r w:rsidR="009C56CD" w:rsidRPr="00147167">
        <w:rPr>
          <w:rFonts w:eastAsiaTheme="minorEastAsia"/>
          <w:sz w:val="24"/>
          <w:szCs w:val="24"/>
        </w:rPr>
        <w:t xml:space="preserve"> and </w:t>
      </w:r>
      <w:r w:rsidR="003875EF" w:rsidRPr="00147167">
        <w:rPr>
          <w:rFonts w:eastAsiaTheme="minorEastAsia"/>
          <w:sz w:val="24"/>
          <w:szCs w:val="24"/>
        </w:rPr>
        <w:t>a</w:t>
      </w:r>
      <w:r w:rsidR="00F36A1A" w:rsidRPr="00147167">
        <w:rPr>
          <w:rFonts w:eastAsiaTheme="minorEastAsia"/>
          <w:sz w:val="24"/>
          <w:szCs w:val="24"/>
        </w:rPr>
        <w:t xml:space="preserve"> toxin test - Abraxis test kit.</w:t>
      </w:r>
    </w:p>
    <w:p w14:paraId="7983AA8D" w14:textId="77777777" w:rsidR="008A6D8E" w:rsidRPr="008A6D8E" w:rsidRDefault="008A6D8E" w:rsidP="008A6D8E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</w:p>
    <w:p w14:paraId="762161FA" w14:textId="0FFB2F6C" w:rsidR="008A6D8E" w:rsidRDefault="00147167" w:rsidP="00C66ECF">
      <w:pPr>
        <w:autoSpaceDE w:val="0"/>
        <w:autoSpaceDN w:val="0"/>
        <w:adjustRightInd w:val="0"/>
        <w:spacing w:line="240" w:lineRule="auto"/>
        <w:rPr>
          <w:rFonts w:eastAsiaTheme="minorEastAsia"/>
          <w:b/>
          <w:sz w:val="28"/>
          <w:szCs w:val="24"/>
        </w:rPr>
      </w:pPr>
      <w:r w:rsidRPr="00147167">
        <w:rPr>
          <w:rFonts w:eastAsiaTheme="minorEastAsia"/>
          <w:b/>
          <w:sz w:val="28"/>
          <w:szCs w:val="24"/>
        </w:rPr>
        <w:t xml:space="preserve">Replacement </w:t>
      </w:r>
      <w:r w:rsidR="008A6D8E">
        <w:rPr>
          <w:rFonts w:eastAsiaTheme="minorEastAsia"/>
          <w:b/>
          <w:sz w:val="28"/>
          <w:szCs w:val="24"/>
        </w:rPr>
        <w:t>Supplies</w:t>
      </w:r>
    </w:p>
    <w:p w14:paraId="42C0F04F" w14:textId="1774C7CB" w:rsidR="00C66ECF" w:rsidRPr="008A6D8E" w:rsidRDefault="00C66ECF" w:rsidP="008A6D8E">
      <w:pPr>
        <w:autoSpaceDE w:val="0"/>
        <w:autoSpaceDN w:val="0"/>
        <w:adjustRightInd w:val="0"/>
        <w:spacing w:after="0" w:line="240" w:lineRule="auto"/>
        <w:rPr>
          <w:rFonts w:eastAsiaTheme="minorEastAsia"/>
          <w:b/>
          <w:sz w:val="24"/>
          <w:szCs w:val="24"/>
        </w:rPr>
      </w:pPr>
      <w:r w:rsidRPr="008A6D8E">
        <w:rPr>
          <w:rFonts w:eastAsiaTheme="minorEastAsia"/>
          <w:b/>
          <w:sz w:val="24"/>
          <w:szCs w:val="24"/>
        </w:rPr>
        <w:t>Microscope</w:t>
      </w:r>
      <w:r w:rsidR="00147167" w:rsidRPr="008A6D8E">
        <w:rPr>
          <w:rFonts w:eastAsiaTheme="minorEastAsia"/>
          <w:b/>
          <w:sz w:val="24"/>
          <w:szCs w:val="24"/>
        </w:rPr>
        <w:t xml:space="preserve"> Parts</w:t>
      </w:r>
    </w:p>
    <w:p w14:paraId="09C30A57" w14:textId="01594952" w:rsidR="00C66ECF" w:rsidRPr="008A6D8E" w:rsidRDefault="00AB3C78" w:rsidP="008A6D8E">
      <w:pPr>
        <w:autoSpaceDE w:val="0"/>
        <w:autoSpaceDN w:val="0"/>
        <w:adjustRightInd w:val="0"/>
        <w:spacing w:after="0" w:line="240" w:lineRule="auto"/>
        <w:rPr>
          <w:rStyle w:val="Strong"/>
          <w:rFonts w:eastAsiaTheme="minorEastAsia"/>
          <w:b w:val="0"/>
          <w:bCs w:val="0"/>
          <w:sz w:val="24"/>
          <w:szCs w:val="24"/>
        </w:rPr>
      </w:pPr>
      <w:hyperlink r:id="rId10" w:history="1">
        <w:r w:rsidR="00C66ECF" w:rsidRPr="008A6D8E">
          <w:rPr>
            <w:rStyle w:val="Hyperlink"/>
            <w:rFonts w:eastAsiaTheme="minorEastAsia"/>
            <w:sz w:val="24"/>
            <w:szCs w:val="24"/>
          </w:rPr>
          <w:t>http://www.amscope.com</w:t>
        </w:r>
      </w:hyperlink>
      <w:hyperlink r:id="rId11" w:history="1">
        <w:r w:rsidR="00C66ECF" w:rsidRPr="008A6D8E">
          <w:rPr>
            <w:rStyle w:val="Hyperlink"/>
            <w:rFonts w:eastAsiaTheme="minorEastAsia"/>
            <w:sz w:val="24"/>
            <w:szCs w:val="24"/>
          </w:rPr>
          <w:t>/</w:t>
        </w:r>
      </w:hyperlink>
      <w:r w:rsidR="00C66ECF" w:rsidRPr="008A6D8E">
        <w:rPr>
          <w:rFonts w:eastAsiaTheme="minorEastAsia"/>
          <w:sz w:val="24"/>
          <w:szCs w:val="24"/>
        </w:rPr>
        <w:t xml:space="preserve"> or call 1-</w:t>
      </w:r>
      <w:r w:rsidR="00C66ECF" w:rsidRPr="008A6D8E">
        <w:rPr>
          <w:rStyle w:val="Strong"/>
          <w:rFonts w:ascii="Arial" w:hAnsi="Arial" w:cs="Arial"/>
          <w:b w:val="0"/>
          <w:sz w:val="21"/>
          <w:szCs w:val="21"/>
          <w:shd w:val="clear" w:color="auto" w:fill="FFFFFF"/>
        </w:rPr>
        <w:t>888-950-2888 for help ordering a specific part.</w:t>
      </w:r>
    </w:p>
    <w:p w14:paraId="1A706514" w14:textId="3CDA4A3A" w:rsidR="00C66ECF" w:rsidRPr="008A6D8E" w:rsidRDefault="00C66ECF" w:rsidP="008A6D8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Style w:val="Strong"/>
          <w:rFonts w:eastAsiaTheme="minorEastAsia"/>
          <w:b w:val="0"/>
          <w:bCs w:val="0"/>
          <w:sz w:val="24"/>
          <w:szCs w:val="24"/>
        </w:rPr>
      </w:pPr>
      <w:r>
        <w:rPr>
          <w:rStyle w:val="Strong"/>
          <w:rFonts w:ascii="Arial" w:hAnsi="Arial" w:cs="Arial"/>
          <w:b w:val="0"/>
          <w:sz w:val="21"/>
          <w:szCs w:val="21"/>
          <w:shd w:val="clear" w:color="auto" w:fill="FFFFFF"/>
        </w:rPr>
        <w:t>The scope product ID is T120B-5M</w:t>
      </w:r>
    </w:p>
    <w:p w14:paraId="1D5E7454" w14:textId="77777777" w:rsidR="008A6D8E" w:rsidRPr="005B595A" w:rsidRDefault="008A6D8E" w:rsidP="008A6D8E">
      <w:pPr>
        <w:pStyle w:val="ListParagraph"/>
        <w:autoSpaceDE w:val="0"/>
        <w:autoSpaceDN w:val="0"/>
        <w:adjustRightInd w:val="0"/>
        <w:spacing w:after="0" w:line="240" w:lineRule="auto"/>
        <w:rPr>
          <w:rStyle w:val="Strong"/>
          <w:rFonts w:eastAsiaTheme="minorEastAsia"/>
          <w:b w:val="0"/>
          <w:bCs w:val="0"/>
          <w:sz w:val="24"/>
          <w:szCs w:val="24"/>
        </w:rPr>
      </w:pPr>
    </w:p>
    <w:p w14:paraId="5DEDCC9D" w14:textId="344F6CB0" w:rsidR="00C66ECF" w:rsidRPr="008A6D8E" w:rsidRDefault="00147167" w:rsidP="008A6D8E">
      <w:pPr>
        <w:autoSpaceDE w:val="0"/>
        <w:autoSpaceDN w:val="0"/>
        <w:adjustRightInd w:val="0"/>
        <w:spacing w:after="0" w:line="240" w:lineRule="auto"/>
        <w:rPr>
          <w:rFonts w:eastAsiaTheme="minorEastAsia"/>
          <w:b/>
          <w:sz w:val="24"/>
          <w:szCs w:val="24"/>
        </w:rPr>
      </w:pPr>
      <w:r w:rsidRPr="008A6D8E">
        <w:rPr>
          <w:rFonts w:eastAsiaTheme="minorEastAsia"/>
          <w:b/>
          <w:sz w:val="24"/>
          <w:szCs w:val="24"/>
        </w:rPr>
        <w:t xml:space="preserve">Replacement </w:t>
      </w:r>
      <w:r w:rsidR="00C66ECF" w:rsidRPr="008A6D8E">
        <w:rPr>
          <w:rFonts w:eastAsiaTheme="minorEastAsia"/>
          <w:b/>
          <w:sz w:val="24"/>
          <w:szCs w:val="24"/>
        </w:rPr>
        <w:t>Lab Supplies</w:t>
      </w:r>
    </w:p>
    <w:p w14:paraId="63B6AF5C" w14:textId="7E641BFC" w:rsidR="00C66ECF" w:rsidRDefault="00C66ECF" w:rsidP="008A6D8E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5 ml pipettes, amazon 100 for $7.</w:t>
      </w:r>
    </w:p>
    <w:p w14:paraId="72724FF5" w14:textId="77777777" w:rsidR="00C66ECF" w:rsidRDefault="00C66ECF" w:rsidP="00C66EC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Gridded microscope slides, </w:t>
      </w:r>
      <w:r w:rsidRPr="005B595A">
        <w:rPr>
          <w:rFonts w:eastAsiaTheme="minorEastAsia"/>
          <w:sz w:val="24"/>
          <w:szCs w:val="24"/>
        </w:rPr>
        <w:t>http://labscientific.com/</w:t>
      </w:r>
      <w:r>
        <w:rPr>
          <w:rFonts w:eastAsiaTheme="minorEastAsia"/>
          <w:sz w:val="24"/>
          <w:szCs w:val="24"/>
        </w:rPr>
        <w:t xml:space="preserve"> Catalog number 4456 one box costs $65.</w:t>
      </w:r>
    </w:p>
    <w:p w14:paraId="0EE57F0E" w14:textId="37D73E43" w:rsidR="00C66ECF" w:rsidRDefault="00C66ECF" w:rsidP="003063AB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Glass Cover slips 18X18 mm, </w:t>
      </w:r>
      <w:hyperlink r:id="rId12" w:history="1">
        <w:r w:rsidRPr="00FD4B79">
          <w:rPr>
            <w:rStyle w:val="Hyperlink"/>
            <w:rFonts w:eastAsiaTheme="minorEastAsia"/>
            <w:sz w:val="24"/>
            <w:szCs w:val="24"/>
          </w:rPr>
          <w:t>http://labscientific.com/</w:t>
        </w:r>
      </w:hyperlink>
      <w:r>
        <w:rPr>
          <w:rFonts w:eastAsiaTheme="minorEastAsia"/>
          <w:sz w:val="24"/>
          <w:szCs w:val="24"/>
        </w:rPr>
        <w:t xml:space="preserve"> catalog number 7781 $7</w:t>
      </w:r>
    </w:p>
    <w:p w14:paraId="577C62FC" w14:textId="77777777" w:rsidR="003063AB" w:rsidRPr="003063AB" w:rsidRDefault="003063AB" w:rsidP="003063AB">
      <w:pPr>
        <w:autoSpaceDE w:val="0"/>
        <w:autoSpaceDN w:val="0"/>
        <w:adjustRightInd w:val="0"/>
        <w:spacing w:line="240" w:lineRule="auto"/>
        <w:rPr>
          <w:rFonts w:eastAsiaTheme="minorEastAsia"/>
          <w:sz w:val="24"/>
          <w:szCs w:val="24"/>
        </w:rPr>
      </w:pPr>
    </w:p>
    <w:p w14:paraId="4C036576" w14:textId="15E54CE0" w:rsidR="008A6D8E" w:rsidRDefault="008A6D8E" w:rsidP="008A6D8E">
      <w:pPr>
        <w:autoSpaceDE w:val="0"/>
        <w:autoSpaceDN w:val="0"/>
        <w:adjustRightInd w:val="0"/>
        <w:spacing w:line="240" w:lineRule="auto"/>
        <w:rPr>
          <w:rFonts w:eastAsiaTheme="minorEastAsia"/>
          <w:sz w:val="24"/>
          <w:szCs w:val="24"/>
        </w:rPr>
      </w:pPr>
    </w:p>
    <w:p w14:paraId="23540245" w14:textId="097D7BBB" w:rsidR="00E62E01" w:rsidRPr="008A6D8E" w:rsidRDefault="002C7991" w:rsidP="008A6D8E">
      <w:pPr>
        <w:rPr>
          <w:b/>
          <w:color w:val="0070C0"/>
          <w:sz w:val="36"/>
        </w:rPr>
      </w:pPr>
      <w:r w:rsidRPr="008A6D8E">
        <w:rPr>
          <w:b/>
          <w:color w:val="0070C0"/>
          <w:sz w:val="36"/>
        </w:rPr>
        <w:lastRenderedPageBreak/>
        <w:t>Microscope Instructions</w:t>
      </w:r>
    </w:p>
    <w:p w14:paraId="0610CB35" w14:textId="6B879F1F" w:rsidR="00D83387" w:rsidRDefault="00D83387" w:rsidP="00D83387">
      <w:pPr>
        <w:rPr>
          <w:sz w:val="24"/>
        </w:rPr>
      </w:pPr>
      <w:r>
        <w:rPr>
          <w:sz w:val="24"/>
        </w:rPr>
        <w:t xml:space="preserve">USU Water Quality Extension provides the model </w:t>
      </w:r>
      <w:r w:rsidR="00F36A1A">
        <w:rPr>
          <w:sz w:val="24"/>
        </w:rPr>
        <w:t xml:space="preserve">scope </w:t>
      </w:r>
      <w:r>
        <w:rPr>
          <w:sz w:val="24"/>
        </w:rPr>
        <w:t xml:space="preserve">pictured above, </w:t>
      </w:r>
      <w:r w:rsidR="00685C23">
        <w:rPr>
          <w:sz w:val="24"/>
        </w:rPr>
        <w:t xml:space="preserve">higher-end models with attached tablets are present at several locations. Use is similar. </w:t>
      </w:r>
      <w:r>
        <w:rPr>
          <w:sz w:val="24"/>
        </w:rPr>
        <w:t>Do not use 4</w:t>
      </w:r>
      <w:r w:rsidRPr="00B91C18">
        <w:rPr>
          <w:sz w:val="24"/>
          <w:vertAlign w:val="superscript"/>
        </w:rPr>
        <w:t>th</w:t>
      </w:r>
      <w:r>
        <w:rPr>
          <w:sz w:val="24"/>
        </w:rPr>
        <w:t xml:space="preserve"> oil lens (100x)</w:t>
      </w:r>
      <w:r w:rsidR="00BC7A91">
        <w:rPr>
          <w:sz w:val="24"/>
        </w:rPr>
        <w:t>;</w:t>
      </w:r>
      <w:r>
        <w:rPr>
          <w:sz w:val="24"/>
        </w:rPr>
        <w:t xml:space="preserve"> this lens requires specially prepared slides and can be damaged by improper use.  </w:t>
      </w:r>
    </w:p>
    <w:p w14:paraId="186729CB" w14:textId="3FB1FB31" w:rsidR="002540E1" w:rsidRDefault="002540E1" w:rsidP="00D83387">
      <w:pPr>
        <w:rPr>
          <w:b/>
          <w:sz w:val="28"/>
        </w:rPr>
      </w:pPr>
      <w:r w:rsidRPr="002540E1">
        <w:rPr>
          <w:b/>
          <w:sz w:val="28"/>
        </w:rPr>
        <w:t>1: Get to Know the Microscope</w:t>
      </w:r>
    </w:p>
    <w:p w14:paraId="31DDC0B7" w14:textId="0B788A2B" w:rsidR="006C03E6" w:rsidRPr="002540E1" w:rsidRDefault="006C03E6" w:rsidP="006C03E6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66A55EB2" wp14:editId="05CFD322">
            <wp:simplePos x="0" y="0"/>
            <wp:positionH relativeFrom="column">
              <wp:posOffset>0</wp:posOffset>
            </wp:positionH>
            <wp:positionV relativeFrom="paragraph">
              <wp:posOffset>546735</wp:posOffset>
            </wp:positionV>
            <wp:extent cx="5948045" cy="2409825"/>
            <wp:effectExtent l="19050" t="19050" r="14605" b="2857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The provided UWW microscopes are an AmScope microscope, model number T120-5M. Familiarize yourself with the controls, camera, and parts of the microscope below.</w:t>
      </w:r>
    </w:p>
    <w:p w14:paraId="5C4133E9" w14:textId="5DDD5209" w:rsidR="00360F27" w:rsidRPr="00360F27" w:rsidRDefault="002540E1" w:rsidP="00D83387">
      <w:pPr>
        <w:rPr>
          <w:b/>
          <w:sz w:val="28"/>
        </w:rPr>
      </w:pPr>
      <w:r>
        <w:rPr>
          <w:b/>
          <w:sz w:val="28"/>
        </w:rPr>
        <w:t>2</w:t>
      </w:r>
      <w:r w:rsidR="00685C23">
        <w:rPr>
          <w:b/>
          <w:sz w:val="28"/>
        </w:rPr>
        <w:t xml:space="preserve">: </w:t>
      </w:r>
      <w:r w:rsidR="00360F27" w:rsidRPr="00360F27">
        <w:rPr>
          <w:b/>
          <w:sz w:val="28"/>
        </w:rPr>
        <w:t>Setting up the Microscope</w:t>
      </w:r>
    </w:p>
    <w:p w14:paraId="35980542" w14:textId="77777777" w:rsidR="00360F27" w:rsidRDefault="001979A4" w:rsidP="00360F27">
      <w:pPr>
        <w:pStyle w:val="ListParagraph"/>
        <w:numPr>
          <w:ilvl w:val="0"/>
          <w:numId w:val="24"/>
        </w:numPr>
        <w:rPr>
          <w:sz w:val="24"/>
        </w:rPr>
      </w:pPr>
      <w:r w:rsidRPr="00360F27">
        <w:rPr>
          <w:sz w:val="24"/>
        </w:rPr>
        <w:t xml:space="preserve">Remove the microscope from the bag and place it on a stable flat surface. </w:t>
      </w:r>
    </w:p>
    <w:p w14:paraId="5E784EDD" w14:textId="77777777" w:rsidR="00360F27" w:rsidRDefault="001979A4" w:rsidP="00360F27">
      <w:pPr>
        <w:pStyle w:val="ListParagraph"/>
        <w:numPr>
          <w:ilvl w:val="1"/>
          <w:numId w:val="24"/>
        </w:numPr>
        <w:rPr>
          <w:sz w:val="24"/>
        </w:rPr>
      </w:pPr>
      <w:r w:rsidRPr="00360F27">
        <w:rPr>
          <w:sz w:val="24"/>
        </w:rPr>
        <w:t>Be sure to carry the microscope by the arm</w:t>
      </w:r>
      <w:r w:rsidR="008A34E5" w:rsidRPr="00360F27">
        <w:rPr>
          <w:sz w:val="24"/>
        </w:rPr>
        <w:t xml:space="preserve"> and place on</w:t>
      </w:r>
      <w:r w:rsidR="00360F27" w:rsidRPr="00360F27">
        <w:rPr>
          <w:sz w:val="24"/>
        </w:rPr>
        <w:t>e</w:t>
      </w:r>
      <w:r w:rsidR="008A34E5" w:rsidRPr="00360F27">
        <w:rPr>
          <w:sz w:val="24"/>
        </w:rPr>
        <w:t xml:space="preserve"> hand under the base</w:t>
      </w:r>
      <w:r w:rsidRPr="00360F27">
        <w:rPr>
          <w:sz w:val="24"/>
        </w:rPr>
        <w:t xml:space="preserve">. </w:t>
      </w:r>
    </w:p>
    <w:p w14:paraId="4BD09CB2" w14:textId="1BC574AA" w:rsidR="003063AB" w:rsidRDefault="003063AB" w:rsidP="00360F27">
      <w:pPr>
        <w:pStyle w:val="ListParagraph"/>
        <w:numPr>
          <w:ilvl w:val="0"/>
          <w:numId w:val="24"/>
        </w:numPr>
        <w:rPr>
          <w:sz w:val="24"/>
        </w:rPr>
      </w:pPr>
      <w:r>
        <w:rPr>
          <w:sz w:val="24"/>
        </w:rPr>
        <w:t>Rotate ocular lenses so they are facing you, make sure the 20x lenses are installed</w:t>
      </w:r>
    </w:p>
    <w:p w14:paraId="7E0A4E82" w14:textId="70F03FE8" w:rsidR="00360F27" w:rsidRDefault="003063AB" w:rsidP="00360F27">
      <w:pPr>
        <w:pStyle w:val="ListParagraph"/>
        <w:numPr>
          <w:ilvl w:val="0"/>
          <w:numId w:val="24"/>
        </w:numPr>
        <w:rPr>
          <w:sz w:val="24"/>
        </w:rPr>
      </w:pPr>
      <w:r>
        <w:rPr>
          <w:sz w:val="24"/>
        </w:rPr>
        <w:t>Screw on the camera mount and then slide in the camera attachment.</w:t>
      </w:r>
      <w:r w:rsidR="00360F27" w:rsidRPr="00360F27">
        <w:rPr>
          <w:sz w:val="24"/>
        </w:rPr>
        <w:t xml:space="preserve"> </w:t>
      </w:r>
    </w:p>
    <w:p w14:paraId="615927D1" w14:textId="77777777" w:rsidR="00360F27" w:rsidRDefault="00360F27" w:rsidP="00360F27">
      <w:pPr>
        <w:pStyle w:val="ListParagraph"/>
        <w:numPr>
          <w:ilvl w:val="0"/>
          <w:numId w:val="24"/>
        </w:numPr>
        <w:rPr>
          <w:sz w:val="24"/>
        </w:rPr>
      </w:pPr>
      <w:r w:rsidRPr="00360F27">
        <w:rPr>
          <w:sz w:val="24"/>
        </w:rPr>
        <w:t>Plug in the USB</w:t>
      </w:r>
      <w:r>
        <w:rPr>
          <w:sz w:val="24"/>
        </w:rPr>
        <w:t xml:space="preserve"> cord</w:t>
      </w:r>
      <w:r w:rsidRPr="00360F27">
        <w:rPr>
          <w:sz w:val="24"/>
        </w:rPr>
        <w:t xml:space="preserve"> to the camera and the computer</w:t>
      </w:r>
      <w:r>
        <w:rPr>
          <w:sz w:val="24"/>
        </w:rPr>
        <w:t>.</w:t>
      </w:r>
    </w:p>
    <w:p w14:paraId="379584EF" w14:textId="56C8B218" w:rsidR="0008531E" w:rsidRPr="0008531E" w:rsidRDefault="00360F27" w:rsidP="0008531E">
      <w:pPr>
        <w:pStyle w:val="ListParagraph"/>
        <w:numPr>
          <w:ilvl w:val="0"/>
          <w:numId w:val="24"/>
        </w:numPr>
        <w:rPr>
          <w:sz w:val="24"/>
        </w:rPr>
      </w:pPr>
      <w:r>
        <w:rPr>
          <w:sz w:val="24"/>
        </w:rPr>
        <w:t>P</w:t>
      </w:r>
      <w:r w:rsidRPr="00360F27">
        <w:rPr>
          <w:sz w:val="24"/>
        </w:rPr>
        <w:t xml:space="preserve">lug </w:t>
      </w:r>
      <w:r w:rsidR="0008531E">
        <w:rPr>
          <w:sz w:val="24"/>
        </w:rPr>
        <w:t xml:space="preserve">in </w:t>
      </w:r>
      <w:r w:rsidRPr="00360F27">
        <w:rPr>
          <w:sz w:val="24"/>
        </w:rPr>
        <w:t>the power cord for the mic</w:t>
      </w:r>
      <w:r w:rsidR="0008531E">
        <w:rPr>
          <w:sz w:val="24"/>
        </w:rPr>
        <w:t>roscope into the nearest outlet and turn on the scope light</w:t>
      </w:r>
      <w:r w:rsidR="005F2D88">
        <w:rPr>
          <w:sz w:val="24"/>
        </w:rPr>
        <w:t>, using the switch on the back of the microscope</w:t>
      </w:r>
      <w:r w:rsidR="0008531E">
        <w:rPr>
          <w:sz w:val="24"/>
        </w:rPr>
        <w:t>.</w:t>
      </w:r>
    </w:p>
    <w:p w14:paraId="3637EE5E" w14:textId="51B905BB" w:rsidR="00360F27" w:rsidRPr="00360F27" w:rsidRDefault="00C6686F" w:rsidP="00D83387">
      <w:pPr>
        <w:rPr>
          <w:b/>
          <w:sz w:val="28"/>
        </w:rPr>
      </w:pPr>
      <w:r w:rsidRPr="00C6686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7B2070A" wp14:editId="70E55969">
                <wp:simplePos x="0" y="0"/>
                <wp:positionH relativeFrom="column">
                  <wp:posOffset>3905250</wp:posOffset>
                </wp:positionH>
                <wp:positionV relativeFrom="paragraph">
                  <wp:posOffset>115570</wp:posOffset>
                </wp:positionV>
                <wp:extent cx="2124075" cy="1676400"/>
                <wp:effectExtent l="0" t="0" r="9525" b="0"/>
                <wp:wrapTight wrapText="bothSides">
                  <wp:wrapPolygon edited="0">
                    <wp:start x="2712" y="0"/>
                    <wp:lineTo x="2712" y="7855"/>
                    <wp:lineTo x="0" y="9573"/>
                    <wp:lineTo x="0" y="10800"/>
                    <wp:lineTo x="2712" y="11782"/>
                    <wp:lineTo x="2712" y="21355"/>
                    <wp:lineTo x="21503" y="21355"/>
                    <wp:lineTo x="21503" y="0"/>
                    <wp:lineTo x="2712" y="0"/>
                  </wp:wrapPolygon>
                </wp:wrapTight>
                <wp:docPr id="2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1676400"/>
                          <a:chOff x="0" y="0"/>
                          <a:chExt cx="3267075" cy="320992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2809875" cy="3209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ight Arrow 26"/>
                        <wps:cNvSpPr/>
                        <wps:spPr>
                          <a:xfrm>
                            <a:off x="0" y="1401761"/>
                            <a:ext cx="558800" cy="2032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CD041" id="Group 8" o:spid="_x0000_s1026" style="position:absolute;margin-left:307.5pt;margin-top:9.1pt;width:167.25pt;height:132pt;z-index:-251620352;mso-width-relative:margin;mso-height-relative:margin" coordsize="32670,3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epKswMAANEIAAAOAAAAZHJzL2Uyb0RvYy54bWycVttu2zgQfV9g/4Hg&#10;eyNZ8S1CnMJI1kGBoGskXfSZpiiJqERyh/Rtv36HpCS7sbuXGrBMinM5PHOG9P3HQ9uQnQArtVrQ&#10;0U1KiVBcF1JVC/rHl9WHOSXWMVWwRiuxoEdh6ceHX3+535tcZLrWTSGAYBBl871Z0No5kyeJ5bVo&#10;mb3RRihcLDW0zOEUqqQAtsfobZNkaTpN9hoKA5oLa/HtU1ykDyF+WQrufi9LKxxpFhSxufCE8Nz4&#10;Z/Jwz/IKmKkl72Cwn0DRMqkw6RDqiTlGtiAvQrWSg7a6dDdct4kuS8lF2APuZpS+280z6K0Je6ny&#10;fWUGmpDadzz9dFj+ebcGIosFzTJKFGuxRiEtmXtu9qbK0eQZzJtZQ/eiijO/3UMJrf/FjZBDYPU4&#10;sCoOjnB8mY2ycTqbUMJxbTSdTcdpxzuvsTgXfrz+rfO8zaazwfM2S+/usolHlfSJE49vgGMkz/Hb&#10;0YSjC5r+XU7o5bYgaBek/U8xWgbftuYDVtQwJzeyke4Y1Im186DUbi35GuLkjPHbnnFc9llJduu3&#10;5128VfRhfk8vmn+zROnHmqlKLK1BYSOZgYzvzRM//S7hppFmJZvG18mPu61hE7wT0RV2okCfNN+2&#10;QrnYcSAa3KVWtpbGUgK5aDcCBQSfigCI5daBcLz2CUtM/IpgY9WGhYDyBMxjtiiwK5IaT2bY55Rc&#10;0dU8vZv3urqmDmQOrHsWuiV+gAgRCJaE5Wz3YjtIvQmq6oQiDHHqGwDPJdtzhrML1v5X673VzAiE&#10;4MOeCWHaC+FVVrUjSwC9J9nUl7ezHNrP/oioyNFonI5m064OfQdOJvO559A3YJYiVaH/hi665Mmj&#10;CCB+zBZWWTey6IVlodo8NkB2DA/a1SrFT9epZ2bYrj38MHLHRvhyNOpVlHgI+cMiZAzHvxjiMc5R&#10;faO4VLNCxDST8yz+wvAe4XQIAU/y62J3AXrLGKSPHQUa5Vp6VxFujwFY+k/AovPgETJr5QbnVioN&#10;1wI0uKsuc7RH+GfU+OFGF0c8okGjgLGG1vCVRDW/MOvWDPCywpd4AeNqreEvSvZ4mS2o/XPL/DHW&#10;fFIo2bvReIxmLkxCR2Hfnq9szlfUtn3UWMZRyBaG6Ayu6Ycl6PYr3rtLnxWXmOKYe0G5g37y6OIl&#10;izc3F8tlMIvn44t6M3iqxmL47vty+MrAdC3qULOfdd8mF50abT2/Si+3TpcytPGJp44/bNkwCvdm&#10;kER3x/uL+XwerE7/RB7+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2G9yCeEA&#10;AAAKAQAADwAAAGRycy9kb3ducmV2LnhtbEyPQUvDQBSE74L/YXmCN7tJNCWN2ZRS1FMRbAXxts2+&#10;JqHZtyG7TdJ/7/Okx2GGmW+K9Ww7MeLgW0cK4kUEAqlypqVawefh9SED4YMmoztHqOCKHtbl7U2h&#10;c+Mm+sBxH2rBJeRzraAJoc+l9FWDVvuF65HYO7nB6sByqKUZ9MTltpNJFC2l1S3xQqN73DZYnfcX&#10;q+Bt0tPmMX4Zd+fT9vp9SN+/djEqdX83b55BBJzDXxh+8RkdSmY6ugsZLzoFyzjlL4GNLAHBgdXT&#10;KgVxVJBkSQKyLOT/C+UPAAAA//8DAFBLAwQKAAAAAAAAACEABl9750VMAABFTAAAFAAAAGRycy9t&#10;ZWRpYS9pbWFnZTEucG5niVBORw0KGgoAAAANSUhEUgAAAScAAAFRCAIAAAC5Q/zKAAAAAXNSR0IA&#10;rs4c6QAAS/9JREFUeF7tfQl8FEXad89kcgMJJCSEQDgTIHIIeEBEQVxQwNdFF9njc1cXlfC5uIJ+&#10;8qKrK16sx7sLqOsKCh64ugu+yC6XCwooMSBy3yQhkEAgARISSOY+vqe6emp6unt6umc6k55J9a8Z&#10;OtVVTz31r/r381RVd5XB4/Ew9KAIUAQiiIAxgnnRrCgCFAGEAGUdbQcUgUgjYOB7mE6n02yxnqg6&#10;/++D5441xTU6ESfT4z2FnVz3DMsd2Kt7SnKSyWSKtI40P4pAbCHgY53D4Wi8eu39/+wpOWfOzerY&#10;LS2pc2q8hzE2tDjrGq0XLjWO6Zn6yMSR6Z06xsfHxxYItDQUgYgiwLEOrNyVpqsvrvq+xhY3ok+X&#10;W/JM2aZTCVaH2xjvSMmtbUneVePYd6YhN9H9x/uLOqd1ohYvorVEM4stBLh+HTiWYOXO2+OK+nb+&#10;+ZCuWcb6rvGVHRr/k1z19+TKDzOctdOu6zq6dzpw8oPNeyFybIFAS0MRiCgCHOtOnKn5rrqlMKfT&#10;1CE5XTp1MLZ8a2o54mqqjfM4Euy17st7MtM7/XRI90E5Hb+raj5ZfT6QjpuKDYbiTepKgNLgQ21K&#10;dfnQ2BQBnSDAse7fB2sy01JHZsVnZXQ2X6tNbPnKefG4y+5KyCwwxZlcF3e7nbacrhkju5oy0zus&#10;O1gjrX3FkleOzJx55JUlFYpLV7HklsnMRhjSgaO8sEwlYRVnQyNSBHSEAMe6Y1eN6cmmwp5Z8Pfl&#10;0xuSnZfMdc12O+OJS/YwcfGO5vOnDhiNRoiQlhR3tEl6vqFiwypm+tNPT2dWbVBMu/JjpUWF+RiQ&#10;/k88MUlH0FBVKAKthADHn0ZnXGqCsUtaR6fTntCw0dhitzQxhpRuVmuLs6Xe5LRdPbvP43Fndk5P&#10;jTc2OeOktGFJN6V//yl82oH7eMuSTUtu8XqQYNuwN3kLNoiTps4snfOg0DiSWF6n0xdA3FA/yZw0&#10;EChK2krAUbEUgZARIFYLvRfmdrvqqvYlmCsd1wxuJ2O7uN96ZqulscFjtTjP73PYbcgPDJQVRzow&#10;WX60Y5jSOa8wH0PCjTOXTTY8yF7CdemcN1l3ctJST/n0Vfm8Xh3wJn/V9HLsdS5F1m9Tcf6cwdgN&#10;LV98ZDKhmFdy+WKGYy7E9CbdyKjxdEMGkCakCKhGgGNdusllcbjrr9RbqzYmO20uZ7zdYGxqjm9o&#10;MJjNToPH7rlWc7Gm8nJDg8XpSTO5xPkQ0mHacZxC8YoWf/xEf2zWmCIwhpyJY46UcX5o/ye+x3Ri&#10;7RgIKp35HJuCOyrKjjAzp2Lns/8Tz80sPVaO73glk0AUs3QOorDBMHkZiacaFZqAItCaCHCsK+zk&#10;brI4Lly+kHB1v8GYYI9LsGXcmHLrq0mjn3P3MLnTDYkpTMPZQxUwWW5xDk5zi1Ta9OacUm97N+TP&#10;KWWWrVU3MtL/iY8XF6lNxOel93omNzbjNZStiR6VTREIBQGOdfcM63G5sXnfZY+t90P1HcZeSr4t&#10;pfCB/Otv7z98ckrh4pace525tzlMcUca3fVNzXcPzRVmtWntsqLFnFOIHUGFDNq0xNunQzYODayA&#10;pSxa5ucc9i8YTEgMw6TLvHaPKeWGbVjziIwhG5M6lqE0BJomgghwrBvYO3dMXoe9Z227bQMShy0o&#10;+Mlr/QrHJCUlp6R06NVvdMHNc7JvePSIZ8DBs1dvy+swoFd3gYaIdJzviO+w1FFi7SYVHMMOIRjI&#10;wRu/R44lOJwbB3NuIh47mbSU9T/ZWNBtY/t6rIc5+NiD3qQ4EMVkvGnp/F8EGxLNSgUCfm+EvbS6&#10;pMZmKuyeBhN3g3p0zUxPA0mXrzQeP3dp3yXnsfNXcxNdf5x+C7yKqYM3wmAM85XCcpan9KAIRBUC&#10;wrefP/jPj/CSSmZ6R5i+S443GhjG7IAunxMcy1vzUh+588a0jh308fYzZV1UNTSqLA8BiS99TsKX&#10;PgfOHrsWh+flYMRycCf33cN6gGOppy99KOtoQ45WBPxYF62FoHpTBKIKAfoteVRVF1U2JhCgrIuJ&#10;aqSFiCoEKOuiqrqosjGBgKHZ4oyJgtBCUASiBgHEutQkyW8IoqYMVFGKQHQhQD3M6Kovqm0sIODH&#10;upqampKSklgoFi0DRUDHCPix7vTp0zpWlapGEYgRBGi/LkYqkhYjihCg/booqiyqaowgEFq/zreY&#10;HrcCClqtBC+swC5nonixosAo+mUhWrLPm4sv3xDrQ6gu/A2ZhS1WgTbyBVQgoLWj6GjFRN6yOZo0&#10;rlaBDjcdRUfI/TrfR6zoYxu0CIPmH934siBf1AnL5Ms3RLaj1ZK8C0KgZ8Za9pvZVimOuD68BURf&#10;DyqtMEW1Gn4kRSsmhoi5Ou0Q4/KPPYeX0fF4PmY2KGzaKJuIaKiuPCi2H+vGsId6IdGcIr+Q9/kt&#10;R7pIlwd9Ak9WkYl05tL56WXFxIolD6KFqnyP3ZhYvlGrfp3UQ0XzRfK8Am9ZUuZtKzhf+J28DK9T&#10;pNZm8L9695GOVxz/UvDcCP84avPlN3aUL16fCcksLobFC1lxovUIZXOXWc5QvXKSKyb65SDAnN8A&#10;yHWA1ROVP1jI2hyiJCL/V5yXUg2lAFePmE/DYKtRCmydmvk6sjRRoHYe/iJ5JAsMgW99vo+ZVcv8&#10;qgGW99sIC5ChlVsCOqOBqhrRDhsaKUsnLAW0Rm5lik1rjxRx6+2i9dG8S+kqb1FozUJuOTNmo0/t&#10;0iOFsHgh/C2xHqFc7rBeFLd6IVnOMJxFCsUrJgqgyFeGuXj1RDUIQVyySLF/OtCPPWC9R7JQjiAv&#10;ha2CD3g4iPH1k1+N0t/DVDNfF6zTpcEieSQLtkmCwKLFT7Oro6CV+FTWnUx07/qdKAMhd8SlAI+U&#10;5SiQbvpzeL1d3qKE6rQi/brCV3xDUN4FaCTXI5TJHbnKvqVCEVzhLlIoWDExNIGi1RPVQQSPJl63&#10;289BwNtjgI9DjtDy4gOu1bKOQVajbNV+XZQskodptwkvXS1uFP6l4DiKSDdlEiQ8Vh4y6UhWyNwq&#10;W7xTJneWIx8zaPkmr3ukBf5+KyaGIxA9BlQfgVa98g32wGp0Yqkh5YXEhFNAxYWrWKJVv06UpeaL&#10;5IFA73rRaHk+xWVUEJFdNnfyHAnSSZSCbfgPvgKkg6HbKdOPrH3zmDRbFWTMRfEuSuiXQno9wiC5&#10;A/WgGSJjHCb+Eismyq96CKbW++AAT91XEtHqicph8bo1sGS4r5tVsWQJ9DfIYA+CjkiUzyuQht7k&#10;YSKmvFzlx0Kbr1OSQ/iL5Pm6juwkzaSl7JrtcDzITBd5mGz3P4TRFLYo6JFK1qX2K5xEKVDDL+WI&#10;hmi3jCVgKIe3gGi5QfG8i/R6hAFz9w4vwAqH7MhMePhLrJgoFsjHHHn9uHYMaxle7YhXT1SJFOpg&#10;etdlZOt+CvQyJj3NLcD44LHBPlsnsVIjr1UE0pDoEx5iyos16Wm/N8Lwq8/tbvJAOV40pjoEIrmi&#10;VCTzUoeCOHar9uvCVY6mpwjEJAKt1q+LSbRooSgCWiDg52HCfB1MHlAPUwtgqQyKQEAEQn4Pk2JK&#10;EaAIhIgA/b4uROBoMopAyAjQfl3I0NGEFIEQETCsX78+xKQ0GUWAIhASAnQ9zJBgo4koAmEgQPt1&#10;YYBHk1IEQkKA9utCgo0mogiEgUDrvYcZhlI0KUUgphGg83UaVO+f//xnDaRQEe0GAdqv06CqgXVP&#10;PfWUBoLavYg1a9YoxOC+++5TGFOH0SjrNKgUyjoNQGRFAOtuuOGGoNL27NkTO6wL5z3MqY8twWCt&#10;ffeJoKh9tckMcZxOt8PhtttddrvTZnPB6XBwFxAC4XB30eKhMtKCyjlx8tsff/zs2rWLtbUhfMkc&#10;tBxcBMo6pUgFi9ceWRfy93WYcphv+Do91fTRm78LBPL6dc2pqR2OHrX99lGTOI7R4Ln/oR2dmKtw&#10;67PPfypTUzJyGi6df/udv+ac/XLqf7lu+n38pUvHZeT8798X8+/+7P/MCdY8/O5T1qmCSyZyO2Gd&#10;uu/roHXyTwIf8I1v4uKNrsYWuc0owY5BWovFIkm5ZrOj2W4vK9/kctnlq1NSTnKCYeO6NY/MePgP&#10;92yecqNn/6KrnTrmylNuyt098Plfk7N/emf66k/+olUzonIoAhKNXDkowDclrdNkcDtcJpdbbifK&#10;QKwDK4coZ7G3OBx3TpwfAuuqT5c9/vjjva2vbfify0mwHvUiZqF7Up8+t8sU0+P2eNzoGWF0O4wu&#10;G5z3jjz3jw/f+HTZnz7668vvL3nhvT//4Z3X5ysHSiomf31176LhKtZ11+kaxuFh0kqpWaj91rOU&#10;WFZf9bqpmiqrYr5OYev84q9z1/7t9+vemy2jp9WKWrnZjHp35CCUazbbwdZZrVaXyyFfWL4co8f+&#10;2coVfy0ufnvOruHXeywfeEr+7nnC3qV3r9s6duwuI8fldjFOG6ZcHLDuarWJMf/ipsoHbql6aFzN&#10;oz+pm3VXvRaYc+vwlcOKHw+yO0FEaF13LXSPMhlFRTJL2MNaV0dmzjxCVtFsg7KpmK/TsHXabIh1&#10;fA/Tj3Ksh9libnG5g7COyDl57OCsWbPu6Lb0rU9b3E6Pk/GYZnhyF3pm9aqvqv7RxZqyQIfL6XI5&#10;7ZhyW0qubT7U+atj/dYf6rN2f6/VP/b4vLT7J992S0mOX7boD+/+z7NhGz12MU/vYlZtUOFRkuWh&#10;Q4fEmkoGShZo+nOLA9GKXUjx6afxUqZtdKjo12nYOrGHabPZcKkFlLPYnC2IdWaFHibI+fzzz5ff&#10;fLT3Oc+1VR5bi8cT73HaPLnNnl9NdlqtLfJy3G63x2EF1qEHgSPuJyPMd91kv7vIOfVW9/23G345&#10;gfnNXc4Zd1pn3tU0Ju/UDztWa1dT2PPhOZrEFdJ8sXrtlI6ApObm5pUrV27evJmfF/wJgXBLkQL5&#10;Tzw3mHMp/ONzq5d6lx5WJEzzSCrew/S1zpbaoK3T5kmR0RUmCdxuZurUkbNn751RvAtGLO9/5Lvp&#10;s3ZMn71j+pzvps3dPqVvb6stuIdJ5Gz6quborub9e5prcpurLzeXbW6u+PTaqd3Xtv410eX2tLRc&#10;lFHG6XB5HBajvXnd9pbsDLfRfo1pPsudjeVMw2FX7QHr2b0Ve3as3BrE9iqpHrSYp3e5YTY+OJob&#10;B895cxMssT6Z2YhW6At/sXoliug3TocOHV544YUtW7YQ4sEF/AmBcEuh3rCQowTvyJLBbUo7Ff06&#10;X+v8seM9N12VaZ0fbrE9Nf+PsqwDEwQeJvOTcSNHX3/9mKFDxw8dOnHw4MmFhVMLC1nK2ax2YF2Q&#10;MUzwMLGc8ePumbYz23ZbcufOyYlfJ2dUJDmvJk/+POPj3HFZ3UYZjRLzE0Q9sOFuhxX+hI7rzf2a&#10;GQf7NIUupa3JZblibbpqbmpsaWr8bKel9tzBletPKax1UTRu9UtYr5KlFv+AFsJMNgDnvGvLh7tY&#10;eqg66iYdn3ghUI4tB8s7eJrxDt463ezSw/53I1Z6Nf06tnV6HM3QOpF+gVtnZo7c6AUkhVEQGEm5&#10;etXZ2Gj7eu/zJUdf3V3+5sHqt840fXjF8wWinM3K2rogrCNyrlxp+uWN5ZlXapveqbM3XXzz8/oH&#10;9qfkF9yf031sfGI2wxjkbJ0LRm2sa77z5PVwGRxNQDjG3uKxXnE0N9muNlmuNsBZdfJ0WbUrDMpB&#10;/v7bNgSp4Ygs/R2xVhZSRoR4aq2cLzdYrNZvWAV2YCklaxvnzylluJ1iQtIvjEQq+nUw6ACt88ud&#10;qffc3CzfOv/w0rvyKkG/DljX1GS/dg1N2W34+6K6qmMv/3H+S3+Y1yEl6UpLMxg64F5Q1mE569Yt&#10;GXPxb7/p7L72Sd3xaktx5bDOc+eNHD3WlNrP5TEFlQO2DnQwMJ7h3VsYSwNjbXSYGy3XGs1XG8xN&#10;VyyNjZfOXVxXnSFH3DAqgE3K+pYesHfsgHfElv4OV+1WT4+Jp8qx9NcJ7dJwZLJ3BxJYCt63KQ7s&#10;BwSL07cN7VT066B1dklNhNZp8LhlWqe70/CgtcG+BQYzBxY7/McwN4y584YxE1MSTR1S4jukplw1&#10;t4Chszls7mAzByBn3fo3px9feU9Hj3kvU1yR/lLqyFmPzbn//undu/e4ZkEGM6gceJhs259e0OnM&#10;vnUv7dv+8b6S1Xt3ffXDnp0l+09sPXRh83HLd+c7VJzzhGfoZCBBO2UcQbsVsU9mNJkXqaW/g9aT&#10;DiIA8ZT35ST0ZXdHweGIdH6L4wfau6TVi61iPcy3X5uf073Lz8ZY9v97AdbL7jJZnCazPbHFnmB2&#10;JFgcptKTcUpa5+OzD/Tr1//q1WsrS0pcDcvfeOm5pMS45ARTUqLplVdfu9R0V5zH7XA6k5iy0lK5&#10;j2hAzvYNxZtHWNd+3fx0nPmRh2cOGz68R/eclOQE5XIWvzqPcTZZbfbmFktzs+Vqs7npagucV5vh&#10;T3OLBYhrNxqYC5fB+ZQ+6BthWrXTdvJGmIp9DsJvnaRuVv7z2I6vG5qaLoAPCW4r9Be5C/Sn3WFv&#10;gZgut93tcu76gXupWrJeQc5/Pz4tzcPEZV3Xtet1ySkZBoMRCVQpJ8xGQ1kXJoAkeXtknVbYtTc5&#10;lHVa1Xg7YZ2Kfp1WyFI5FIF2joCKfl07R0qm+NTWadU22uO35CF/X6cV6FQORaA9IEBXcGgPtUzL&#10;qC8EaL9OX/VBtWkPCNB9DtpDLdMy6gsBw7a95frSiGpDEWgjBMaN8L2UvmHDhtbTwrB9X5t929d6&#10;paKSKQIhIDB2eD+SClh3xx13hCBESRLDt/tD/nRFiXwahyIQNQjcdn3fCLHuuwOVUYMKVZQi0JoI&#10;3DqsT4RYt+Pg6dYsCJVNEYgaBMYM7R0h1pUcOhM1qFBFKQKticAtQ3pFiHXfH65qzYJQ2RSBNkPA&#10;+Hzwxf/dL/s+aikanBcZ1hlhxU7RUbXq172A9+j89Yc1UjFoGEVA/wgooTu/FEriaxJHxLqzK4oH&#10;31Y16+zOo+z5J6a0RP/wUg3bCwJgjvinfLGVMCRk1iUnJyuRLxlHwLqqVc8u6L/03PzbvMr0euQX&#10;5Lq91Cwtp34RgEa869g5OHFrVsi6UV9+CSfEJxeEDKGxLhzKQdb+rDv79df7HxgrRbNdC3qMKmTP&#10;BdtYRbe9XvjTf5Z88Cgb+HqJoWblT3GER1dWcSU5y90dVTh/lzfJ6wsgGvpTJFC/NU010xYBriHh&#10;5uR/Bs2IME0V63bdey+mHCItex0O64BykhvjKDd9/qyDlbKG5+dJFb3opfO7T8D56b2rlvyzGsVg&#10;mL2L/mZ4EQKXPfDlzNwFhrdQhGUPHP7T3zDHXrtz/YT/sKmWMctXnsFJKvpDtDeKDAaxwKCI0wix&#10;gQA0CckGCuFBCxga6wjZBJQTWEsltAmfciJbB7zYX35Wsug75t00sPtNAx9Ajwscgbnhyddn9oSL&#10;sZPuY26YMK4vCkTXJ6qAltWnKpg9f7kTknS/aeanh08h1kESLhpciwUGhZxGiBUEfjx5QdDEIURJ&#10;4UJmHfEwBfnyMw3KOk0oJ2Jd7zsnDv/02x2i4le///CjhiVltXvKdj013Es6nlfNf2b4rplfs0nY&#10;8+U7WFvndcSlBCoBncaJGQSgVZBWDtdKynXjgBxIAr/4Al/LJCTy+b4lvg7NwwTHMsweHc5XMJrS&#10;51e/+/WaR7ot/M5blur3P4frqvJDwwt6QVj1li37Oeqg1N5YEte98/szK5d/zJo4cTQpgUpwp3Fi&#10;CYG95XXQcuBXYaEgJj5xKnwqYR04lti3JBehsQ5SaUI80czBuD/v++blikeyR+az5zzmtnEGw7jZ&#10;/8/w/FT0Z3n+CMw1tIg5YZPU9R3PffMy8+ooTs7zW/2SSAhUiDyNFlMI7Ku4GEJ5+L6VEtbJuI6q&#10;PEwsJ3ziGfafuiSjE71FEYheBKxPPRpU+aQ/v0/iXN83k1wH/dIn5D7eN998YwRjR0+KQEwiEJRy&#10;uItFTiXxSZzQJg+AcuPuuMtw6LQm2/+qUphGpgjoEYEhvbsot3UhFABTLrXmOSN0zuhJEaAIIARa&#10;8yCUQ53SI1VXWjMvKpsiEDUIXJeX3kq2jk85xLqj1Y1RgwpVlCLQmggU9kxrDdYJKIdYd+xswA2i&#10;WrOAVDZFQHcIDOrRSXPWiSmHWAdbVuqu9FQhikBbIxB05kCJgpKUg4R07Wcl6NE4FAHVCASiHLJ1&#10;69evVy2PJqAIxCICU6ZM4XuY4RRxysASmeSIdWPGjAknA5qWIhADCMCGVgLWyTMnnCJT1oWDHk0b&#10;OwgEYl1T5nzNC+lj3cKFC+Wl40918AHXZBgGX5O7gj/5Sfjy5VPx8yI5SooKLaYglaBo4hz5WSvP&#10;EQMlkIZDBIjJF01SWyJB/i5fB8E1qUexkoKaEjQMEp/fBkiTEOOjeavVVuC0adNAYCRZR0dTtK1B&#10;Ko0iEBwBCVs3YcKE7Oxs/DwmAvCTlU4zBEVUnxAJqk+gJP4T//JrmUQL7QJjxRcumS+JJoYOQiTx&#10;5MvkN1EiStBWxUJsNtvly5dx/La3dYRyuALIYTQiqxjCp1A0SdsiABUHCuBfyUNQrbghYi9R3pcO&#10;9ADipwpEDwh3u92YVOQaUxT/iQ+SXBBO0vJj8mXyhUvyNjExMTPT911P0IepthGEHia2cvQIGQGt&#10;OBayAoKEMmaKH5PfNMXdNhllZHpxAitHsgiUBCLw2S4jmd+HxIBj4fhCYccSiKcVyGrlKO3XST4w&#10;1GZG47chAqQtChql2KwJ/DrSjmWcPeLaYXtFfsVmky9c3ioKslNIJ8LANoQ6aNZKWafw+RE0v5iP&#10;QLymMC80ByrQc1McHoiW4jYgMKTyjURAb4FFJT6CkoLzGcinMb7Wf1tVyrqoKIySCmvtOFp5mFrJ&#10;4VshftnFpg+HiBsueXyIk2MliUETe7N8oxfIwxRbPCIQ50iy4EsgFpWfnBShtWs5TPlKWRcVhjtM&#10;LDRJHqaJ0zw5v+FK+oECW8fvJsmnFfOZ378iYAa1kGJjK/YtA1WNoCMXLf0gpawTPH40aaAxKUQr&#10;G6WVHEmQA/XxZBo332rJPILFkgUmLqhDK9PSBE6p4KGA3TE4tm1DmwLouXWpYF20PEj0DLdy3bQy&#10;euIcJX1CPqnESXDVE39S0gMUmz4sk++4Knx2K++C8jPFGW3dupX8Kkc7wjFVsC7CmkVpdlqxRXNb&#10;J3j8EyKJXUHJRi8wYvw4/GtBLpJGNZAhEnfb5G2v+C6mHD7A4um2CSli3VMnTHBO25swbjszYoP1&#10;+n9ZfvtNI5yBSlVbUzBj11B8LqhJaovCp38AuR/K9i3q3dCr7ZRpCwDaX56EcuPHj9c58YKw7plz&#10;aXAea47ff8Vw4arTanMZnG6Pzbmv1l15xTP2C4mVjvaXD332bFJRwaEVo+Csvkn/1c8S8oMGfSmq&#10;lc0kpZIcYOSXWXJUEEcgHTmslQApye6WOF9xiGDIUdKDDao2Vo8Iv/322yEJ/OqrOv21kWPdjNMZ&#10;dQ4TnGarE97OsdqcTrsryWOINxqYeBO3lpugcJbsf8H6mhnVj3ArCzZOzrXqovxdquApsEBKmf31&#10;aI0arVq5Vp6hhnLEJJFsyqS/F3RQkS+QP7ISqMco5jYBXMAZvmJEGl8sFiXpA4OJg4OMpgDxdMs9&#10;OdbZnW7udLgaGqwJjGd4cuPUzrV35Dg7JJkMJnQKarS2Ia2aYYoyGv3CLdkLvA4n5/XhkEMF3vCC&#10;D8q9Tml5Opc2UCpOVK/94ggy/PZ5mKzzic/ydLDMb7PL8O4sH/ZwRefw27pW7NVQjhgVye6WgEt8&#10;PqgaEgw0FiIgj9hC8ode+GQWjIKKi8PPMepHU8w2N3c6mKQOqeMMFTef/PLKqj8XHFg5urM1LiEO&#10;TgEEF8zQi7N2F+zYnFy3AHmbh1YUNDHm7Pd8Pb2mWaMOLewJxjCplLm4YlTZtBSGqc/aaAGp6R8c&#10;zK7OqEaphtXlmbOfJWxkrNOGgbSq4QHFyhnX/eV5pZyEQyvyG4fnH3o8A8VHLnG+/8NCFzaaKqEC&#10;gVgYTXF6GHx64lMGumv61e2e/YsZowfftmH9hjxbTXy8CU4pSJLOI9r4H9gulfnWG0S3k23dvLHy&#10;UoB71hxC14a0UrhVn4csEtCPLyylaYQ3mocvVmAdkCPCdxxZER5PTjIi+RcHhy44lyjZS1FRyVEb&#10;VdIcyZsUbHzERk8gSixEvteHIRQ4t2JDp6SmCOWIY6nbYUw5D9NjZPDJpKY6K3ZPHXpL19TuB04e&#10;8hjcVrfBExcHp6DhDc9Aq2ues/iNW4IXB8xhepYhW6fsqLWg98HzIAk2knCKDBGIfZgvVuAdosrk&#10;f5vEVW+3Hpwa1ecGPHy4G2x/pkyj2IklGPSX9B7JyAouNmn0gnAxKDK05N/i68DnWCCU+QMt8pni&#10;rp0eenTpgQ851rkZIz6ZhPikhPiSLd/8fu6j2/dsGzRoUE1yd5cxDk4hBF3qwEusPlvgHRJM31iT&#10;fgGZPutNXayYS0qObl2a8hiQkw17VKKjIZt1O/lHUghiufRoZKW6yCssB5lZzUZTlJROSZzwe5iB&#10;WqogXPnYiWB4Q74UghFRgbFS1VEUMJ+fL/FvIBD4xiebHkZTVgc45FhniDPik3G7O+UP3VSxe/uJ&#10;7QMHFGTd+dsj8TnNnjg4RdBbJw9F3bPSMjxikbebsU7uASYOOXXvKd8+CPps0J1j0t7Gwx4C1xTl&#10;qkAs9AZFc4bI8LKKod5dfh24uN1yL47mRlPSlfCBxqEIhImAcAWHBx54gEi8pywLX5+56uzZ0Tj0&#10;/K7kugp394F7Og6pbnFlxdng1pZRzjA1iLHkgUbw2ryYkh0wgbdJrArRVjDHII4fKESQEHsTAvmB&#10;cg+qqqQ0gQ1UAnhNTQ1Ea6UVHMDBBFMnqYa8rTMY4tgz0XjWzJT2uP3Yrb/7T9cxHrdzfLr5lnTH&#10;16NdoTlCShChcVoPAfGYh5KREtCH7xkK+mmCLp94cgKHyA/kKHxmCbqFAqAUClEFr0wnLdAtGfly&#10;rIPFNvBhMMUzCSa7zRzfWPuz+HPrR5gXXedZMBANaoV2qCqwTOTQcm/VVFoVLbTHmTiVWB9JgkkO&#10;aciPWPK7aiGMbUpyQ8xVPpmD5kIKG0K/Ub7iGtUfIbLuyz4X4Mw12dJM7jHJzcNTbJ8UNj/Vj+5G&#10;ohWzqJx2ikDwt5/f6dnwbX7dX/tce7dvc6yCpJVh0fARq5VBFnfVyFCkoDbF3qPAaRTXvuQwqRgE&#10;gW8pGAsV9+4EEkguSlxHbMmVxGzDxiw7X8ereVBRsNqZVs0iHDlaAReODlGRlnAPa0vWvSOtk18K&#10;3PsilCONWBCZH01MYAEhyZ8CyuFwriPDW0EQ9yHxLXxN4ojj89cdFC8hye+OavhYDKftCccwX3/9&#10;9fLy8nAk0rQUgahAID8/f/ny5aBq5McwJVhnsYhf6IoKGKmSFAEVCCQnJ4fGui1z0u//yC+jGxfu&#10;2/JYX0HeIc4cqCgBjUoRaBcIVL47If2Ngn2CEc2lTHH6nC3KAQg+mqJcFo1JEYh1BE6VMQuXisxa&#10;38eWLjy6QTntKOtivZ3Q8mmJwIQp1z1b/G6lQGTlu8XPMgX92FAyaS6TLWWdlnVCZcU8AhMWNyJ/&#10;0v8YUTav0duxI84nZV3MNwZawMgh0PexLcI3VRZPUJU9tXWq4KKRKQIaIEBZpwGIVARFQBUCoczX&#10;VVRUkDwEr97o/E0cVdAoj6yHUvNfHBFoLn6xS/69E5xc/KIWftmK3BLkKHgVi5+FIIlYcqAc5cOx&#10;WPLqjOBFsLFjx8rXYMjzdQobhsx8XSisU5grjUYR0DMCbcg66mHquWFQ3WITAcq62KxXWio9I0BZ&#10;p+faobpFHwJ0ljz66oxqHO0I0FnyaK9Bqn9sIkA9zNisV1oqPSNAWafn2qG6xSYClHWxWa+0VHpG&#10;gLJOz7VDdYtNBCjrYrNeaan0jIAmrNs8OyUlZfZmQTlPvTM+JWX8O6cgGCLgC3z4/mTj4MObnhUG&#10;hy+BOETPiFLdKALBENCEdZDJqFHHXuPxClFr0bxdwXJnTp3YNWOtmT3emYgJOZVhA9YWznuUY6ww&#10;JKhUGoEi0GYIRHSWvLCQWbPJZ86Yzf9eMWPGjOBlHzUQf/jOWUFIdQ9Lv4lz32AFIjn+IcFl0hgU&#10;gTZDIKKz5APnzi+ct8jrZZ5657Vjb8y9J1jRT5Ud2zVviM+fhL8JC/sVFO46cUocEkwmvU8R0DsC&#10;WnmYyDrdM2PFvzHtTm1aw9w3iW/EpHHoN3srdi+JP6l3vKh+FIHwEdCQdcgpxJ076NIVzp8dnHQ+&#10;9YGxu/wc1PBLRiVQBPSKgJasY/pNug/6YptZ75LtnHmPfgNH8f4Cr5Ep5NYx4wVDEPYqcRj2LcUh&#10;ekWS6kURUIqApqxj+s2Gzt3UeSLvEnGHG5LEg5vcAIlXS+gGrmA7dEBPzkuFWKwYcYjSotF4FAGd&#10;IqAt69ihx1EzxN7lxHcOv8HgcZOUqcfeOIynCdDEHXsMmVe4ditySaGjt5aZysZiAoXoFEmqFkVA&#10;KQKasG7iO2aWM+gA3nCUAgr6h+OBE7MvLorAHSQNCZMLUVo6Go8ioEcENGGdHgtGdaIItAkCEZ0l&#10;b5MS0kwpAnpDIKKz5HorPNWHIqBbBKiHqduqoYrFLAKUdTFbtbRgukWAsk63VUMVi1kEKOtitmpp&#10;wXSLAGWdbquGKhazCFDWxWzV0oLpFgHKOt1WDVUsKhGgs+RRWW1U6ahGQMkseSj719FdIwXNgu4a&#10;CYDQXSMFrYLuGhnVT0+qfKsgQHeNbBVYqVCKgD4RoKMp+qwXqlUsI0BZF8u1S8umTwQo6/RZL1Sr&#10;WEaAsi6Wa5eWTZ8IUNbps16oVtGKgJJZcon5umgtLtWbIqASgeXLl0OKadOmwW9JScmUKVOIgA0b&#10;NkwZWAJ/NmXOVymVi65ivk4mA4PBQO7CNZkaxtfkruBPfhK+cPlU/LxwKkHugcQqjCmQLylcrAMW&#10;rlw3vjJ8fCBcgJhkcQRJBHGIBMmyKJGP1QsUUwnC/DZAmoQkbqE13MikijzrqIcZmZqluVAEfAhQ&#10;1tHWQBGINAKUdZFGnOZHERCOpgAiEyZMyM7Oxn0PApDg3VYKXCAE9PAmtFg3yVeT+ZVLqpvfYydl&#10;Ce0Cy8dp+b+CfEk0MXQQIomnvDRxWxULsdlsly9fxlm3fb+OUA60wSMH+DAakVXkh9DrqEAAKg5X&#10;XyBtBdWKGyIeEZEfNwr03OGnCkQPCHe73ZhU5BqTE/+JD5JcEE7S8mPyZfKFS/I2MTExMzOzrYyH&#10;0MPEVo4eISOgFRVDVkCQUMZM8WPymyahjWR7FciXGbEUWDkiLVASbKNkOE+y5o+XYsCxcMGQrDyG&#10;QDytQFYrR2m/TkkFqM2bxo8kAqStCxq92KwJ/DpCBhlnDxdEQDNJs8kXLm8VBdkRNeRBIwyMJLb8&#10;vJTMkitlncwjra2Kp898idcU5oXmpQv03BSHB6KluA0IDKl8IxHQW2BRiY+gpOB8BvJpjK/btq0q&#10;+ZZcKevavDBKKkMPcbTyMLWSw7dCfHzEpg+HiBsueXyIk2MliU8o9maJAeRfSLJaoCc/DsmC76MS&#10;uyqOqX+/TCnr2txw64FRSnQI08Rpnpzv5kn6gYI2yu8myacV85nfvyJYBbWQYpKIfctAyAs6cvrn&#10;Gy6IUtaR55mSltee42hlo7SSI1kXgfp4Mo1bYKwCtW+xZL6B4guRoWUgF1HglAoeCtgdg2Pbtm1t&#10;62QGbf8qWBctD5KgZY6KCFoZPXFhJX1CST6QtLjqiT8peATzm3igIRDS+1LCB+VdUL69xZK3bt1K&#10;fnVb0SpYp9sy6Eoxrdiiua0TNHdCJLHNkWz0AiPGj8O/DtRnE/e+xLUm7rbJ217xXUw5fIDF01XD&#10;4CsTnHW7f9yzZ8++3T/8eOXKFYXFqK0pmLFrKD4X1CQpTNU60ZI2HuI0mVGeHiCL9A+82mKdP2gI&#10;T5eG3g//MOxFhQVXFTk8vWI7NaHc+PHjdU68IKzbu3f/wYNHDh85eujI0R/37ONX27r1G7d/u0Nc&#10;kfvLhz57Nqmo4NCKUXBW36Sqqht6adDoeTnW1uR9YbZOG3ZoRUETU58nS6emx1mFiximtKzXflVq&#10;q43MMk2e21rZTKKa5AAjX3HJUUEcgQyTEEeRn1CyuyXOVxyCE/JNnEy3UKaDwzekt99+O8SEX7V1&#10;Esn4AVn3+T9W/e299/fu25+UlAgrB3bo0LGu7uLSZSuWvY/PDy9dulxRcerjlZ/t3LXbp7El+1/1&#10;DJNR/UgXHNY4OdeqvDz769OUR1YVs9Yi9yIC974palNXRmaA4MQLlhCbPesZeptqADfxQAMqJncz&#10;owoeTwt62LRyKcVyBEARCvFbPNaHTzAxISUB50sL1GOUFCXZ0+M/Gog0vlgsSpKBYOLgIKMpQLw2&#10;4V5Ys+TwEhy8MtOpU6e+fXp1z0zP65ZZkN+/c+d0YCCEAxVNJlM8HCaT1WohsNY2pFUzTFFGo18N&#10;WbIXEBfuUHYt3GNt2oLyXlw4GwhG8m1gLDI1Q5E3iOOwfhp2WZFx4IvaxVoksXBe3t1yLxYxSV8c&#10;ROY3r2cZehYgsQUbfSqj2NznulBj1m7sU+Pi5GS29Vq7vfjDMLBL6DzcrQ4FdV5OQio6o4AryHDh&#10;88XzyWxj8jaNerYI5xIhqPYcKsL79R7/YqZ5eHHwNeeZs6m4kIMFHFAHs2vVPw3EbBGbFDEzCQ/5&#10;F0qedIGMkoA8YgsJCYn1k3w08G1aoIdCm4+mhDtLnpCQ0K9P7+1bt32+aftn67ecOHygf98+QDjJ&#10;ZyRG4YIZ7lq7J/vXTnLdAuS8sW6eOfs9b4en2mKdNerQwp5WHDg8/9DjyM4wyDvN9+etsLZZp3FU&#10;1XAm/YOD2dUZ1Uj4sLo8c/azfp036NTllXrTViPdZI60t6HFH8zu4ctdQvj+chCIc2eVBA6XpYFt&#10;hz+hINVnC4L2Ca/vfxAXc3T+weX9ecUEt7McRFUtv/ngwh7W6nMDeKKaZrGB8IhZF2afUwlvojZO&#10;1I+mxMUZ0zun7/5+e1zX/penLfxu9JPv7qpqunAuLa1TnClOtl6SzvtbEhQZWyRooLwjL6OpG8N0&#10;69KUxzDBKOGfYUrTCJbYnvo0RKr6PGQfgH5sGDlqz0GnjsnrcRLa8fJ81K9Dpgac2OSmEUl+JoOV&#10;Dv26smkpYGm9lrBBLJzJSQGHGRlPbISxS4xtOy7Izob00BotdjtHd0GisjP8RaVYyTvpNRYNRqck&#10;zRG/fyUuAjY+YmsjECUWIrZpksIhkNg3saGT7E8K5BDKEcdSt8OYAft1cXGmvnm99h8+/uRzr9yY&#10;lcp0zLD/5JE9R45275oJXmUgL2J4RhNgcc6/ZYBPBZRgepYhW6fpUWdFvTVwHdmRG2x/mkjH5gKr&#10;Ro8UtsuUUQUWZmf5sLfrrdMK6rr59368Slkn9wANk74oRx4v7gr6C2/slsuVAszajEPZFzQtTmSE&#10;8etOkkj40UV+yZNMHB6IP/xwSTLzdeBzLBACuLpk7pJbuGvXJj065dUXeAzT4HHYLR6357UdJ3ZA&#10;UzQlGpoupSQl2J1O0g+SyKZLHZgLnqOVvrEm/QIyfdabulgFQxrV9WmocfO6gqwl8TuwDWQdV4mD&#10;s5Nns7khx4ZsfocNPwJK69P9UnrtpF/LwH9AW+hcOw2sqDl7Xb0nGxthEI6ftPUgnL3ofGb5zVWj&#10;UXxmRBf2KWNme271qE+LjRX/qGbJjx8B+MhJlhhhup4VhU1ZHSuqKAOeIDgF2+aCDdL4P0m4v8So&#10;CVqw+AEatGMmQwCSHeEt6aoJmCZRnbJBkuaOeCyQFPjGJ1tbjaYoKVdA1jkdrrrLDZMm3r528fPV&#10;e741HN6Stf/LW0aPvtJ0zel0BMbdOnko9tPwqEDebsZrQA4OfY8dLPEd0A3bhcY5yJgnO/jhHU1h&#10;CYy9x39ZAgyEQo8RunMM2yUTebBMlyrUacT+566hb1vqFsLEAJspmCk0qCNxWCchcwdWsfeBpNoX&#10;sHA8WAKdLoY5UIEHTnrthN5dQW12lzPgu0IfDAKfPZcE3qx38JYV3YXlcH0vuPsvs68I2bl1QFow&#10;vA9XpPtUEIjCYz/0iEUEhCs4PPDAA7iYn/79n2DoBg7Kv3TubNnZ86lJiQP69EpK61JdXd3S0kKe&#10;ZPHxCbm53caNvU0dOOwgBDhvC9TMK6jLoo1iBzIUbaSOL1vJDpjA28SxZQLFtwKFkHAlF/xMxTZN&#10;4O4KlJQEXGEt1NTUgLS2X8GB1FJCgsnhtJ84WRHfodPwoYMHDRroMCaeOl3Z0mKGz+NJtDijIS4u&#10;TtK3kQls8ybYzhUQ97UgJOhICYDGj8O/JlQRSybRiKspBl/MTPkKkndWFVKuDdtAQA/TbLbAYhsu&#10;p6Om5vzpM9UVp06fPVtls1hhVQs+jja7vbLyDHGvFV5oVWCF2UUymlZFU/sgCxRfsomLCSY5pCHP&#10;Q75RCspYSZ6LdRNQlNhAnDxoLkSgkp6nVjUlkKNkljyghympk96eInrTR8OK1KrdSDp4fI7JeIAC&#10;x0/sfMo4nIJb2JbyfUVJPxZnESiyQAKOLH5eSAZKVo3uPEyBljHcvvFDVKtDK+JpZZ8FvSBiMSTN&#10;ncBW8EkiWS7BcCiOE0iywNyRtGL6CSRIxgyEs3LKaVVTIciRe/uZX/EgWrDamVbNIhw5IRQ4kA0P&#10;Rw39pyXcw6qSde/4ho6UghgcgTERROZHE6BKHmF8GmMukV/+BfRlBCsIkkchWRKSxIGEgvj8dQfF&#10;S0jyHwRaeRBhNjyJPX3Ky8vDFEqTUwT0j0B+fr5e9vR5/fXX9Y8X1ZAioAkCbcW64F+1alI8KoQi&#10;QBEgCFDW0cZAEYg0ApR1kUac5kcRoKyjbYAiEBwBMvet/EJGKGVdcMRpDIoA+UJc+QVlHW02FAEd&#10;IUBtnY4qg6rSThCQmCWXL/maNWvaCTTaFvO+++4LTSAFPDTclADeVvN1obDuhhtuCA2IdpsK1vFV&#10;0ggk8QHWUcDVthyFgLcV66iHqbZCaXyKgD8CW+akz9miChTKOlVw0cgUARECE36/8Ogb71aqQIay&#10;TgVYNGq7RwDsmvgY8eyPPz47QoW9o6xr9w2JAqACgQmLA07YLZ7AylHyLTllnQrIaVSKQFAElKy4&#10;rs0Y5vwdaJ27rZUN3DYdfNVEQWwACeVWfCR/4/Ux4N+Evulw+dqtsDx01B8Kh9Qkyyk5hnnXXG5z&#10;NqPBkGAyxpviTPFGE/zGGeNMxjj4tJNbQYr9ihR9r8q40cesHpfLDafTyf46XA6Hyw7X3M4MKP+v&#10;Ful6NxyFTUEh4G01hqkZ6zqnpY/o2dUINcxyClML1ya32YYv3Lu0MFrOFr4LRhyDNoGaB2OwMwZH&#10;XKLBaDhWdcHceImyToZ1wKzE+LiEBKBcXHx8HGKdCbjHsQ6AxV9v44qAdRZdbo8byMayDk6gHBDP&#10;bnfZHPAX99yjrMPE3rBhw5SBJXDRlDlfIdUF0cDVXL16tWRabTzMbyob7sjPeeTvx2esLnt4zalH&#10;11XO3nD6yf+cnf/1uT9uq3n1uwtvfl/71s669/ZcXrGv/tNDDauPXv3XiWubypu3nrG8tePk02u+&#10;P3LJvez78ifXlKampua+OuvJh3OLBvbaXNkYWoHbQyqT0ZCUYEpMNCUkxicloTM52XumxCdzZwJ7&#10;gX/RmYTjoPgmOBMSTYlJpuREoK02LaE9IC8eUZmgagSTYbTBGh6iHRNMXbNSemam9s1I7pue1Cs9&#10;KbdjQvcO8Vkp8RnJprTEuA4JcUkmQ0IcyhKcHYfbZXW6huckVdZdggftoIz44xfqQE6n5Pjp6z5x&#10;HWnolGQEA9geajGEMrJWDnEG0SbRBPua3VXUa/jArkAqdAK7vCdiGjnxLRwHiMfSFZLHJ5iSEuIo&#10;8RRUROW7E9LfKNgnGFJZyhSrmrLThnVAm8Q444zhOY+MyH7w+qxfD8v61eCuv7gu82eFmfcOyviv&#10;AV2mFHS5K7/zxH7p4/ukj+uddmuvTkU9O97co4PF7p43sejpiaMvNtvhYv7EUXtPX3nqG/Psr1rS&#10;GfCIfMvdKkCkHUXBjiWciHJJyF5175r6wowbn/rFsM7pSUnJJmTQsH1LTUhJReYO+IZtXSI6uVTI&#10;VLIGE4gHMoHM7QjEUIp6qoxZuPSxvoKkfR9buvDoBuUz5dqwzuFmbstLfO2O7D/elsWdY7P+ODbr&#10;BfZcwDtfHJeFz5fGZb88LvulcXA3E84Xx3VFv2MzX7ut86LRyX+7NeUnuQani9o66aYBfAOeYMKw&#10;v9CrQ9ubDc/PXPjwjWOG5iQjpgHl4NeE+Mb+6SUeYmkCy9XERMRbkIAExseBmFCaYjtKM2HKdc8W&#10;i/zJyneLn2UK+inGQRvWYVfwVEV5BTpOhX2CCLROGfUwA9Uj9MOQofOau4Qk2PiMM1PJCaZf3tZ3&#10;1l0Du2WmYOKxts4EF0nAQLByrIeJiMc6qNhmok132SEZxS2nnUaECTvkT/ofI8rmNW4RWcDACGnD&#10;OizfZEpAnoompymhndaqsmIDPdCJCGOKT4wD8sCcAT9pn6wOT9w1aPzgbqxXaUKsQ26nCXxLZOLY&#10;MwESgpUD9xJLQ6OgWrYHZUWJvlh9H9sinCrnZshRWSI9S86OXMOBh7DDOZGQ6KuNCGoM+BDisdwD&#10;WydBmFv6d31wdJ9+3TqCb4n6ctwZB7YRGzpgLMhhbZ0RLmBEJYKFiM2slMySa/lsg02VyclnXaBw&#10;iMO/JbiOzTrRqFR4Xg58QpgcR5yBsawAQ/+ZHRLvHdpjXH5WWocE1tChjhw734DJFmdKQHKwoRMY&#10;TI2UjTUxepk58HqYiEYmGNFOSEhKSkxhD7iAP+PZA/5PTExMTk5OSYGfZLjGdyCJ72S5CMZOs7o6&#10;s+K+XtzxDPdGh2ay20oQxzqOe6yZipMbfhzSLe3+YT0Lsjuh4UrENyNYSBOaXmdn1dkTKBeKh8mD&#10;F6OsMcgg/74VZ9oKaGG+epo58LIOunSmZBijTkretn3He0s/gBMu4M/kxCR0JqWUlJQuX/Hx8hWf&#10;wC9cQwh7CyJwZ1Ii0BS6KfEa4bztmbHr7/62Ch3fvnDyIY2bhEZKqhbD+QWYLezrYPAKmLyUDgmm&#10;ifnZkwtzMjomAuXApUSUwyaOpRxIwJsEqD5GvoAB5kB+Wz8kUV2UYAn0NHOAX/oCywXntyWl76/4&#10;qOb8hY4dO3bo2LGm5sKyFR+9v+JjdC7/CF5SGld0w9jRI+EXriEEwj/gncs//KSkdBfIQRLDnzg4&#10;c/rkyLvH92bB7D1jTdWfYuEtQ3i5wWhAJIkzsGYK/bIv1gU/endO/fnwvJG9urBkg4Sw6SdKi0Sh&#10;DoIiIXLZ9O4zYG/56eCKRGkMPc0cYHbgwcuTJ08+/rvi3816ZNbMGcWPPAS/cD37/z46+7FHH3zg&#10;5/379dnfZfSBzqPhF64hBMIff2wmJPk9ez7x+CyQAHI0IR3Te/zdzItP8h++rMey4hk/n3Ob90/O&#10;QUJxnnmGc0z1aB4RT3wnYovy3WoSTcax+Vm/vLlXTucU2GoXvbUJyVlpyoUEJA16zOX3gds+z5M4&#10;iD6YOUx9cdgAH+zPbCO3xr64V08M1d/MAUs76JSdrjp78MjRjV997bC7ymHu7dTpisrTYPQsVmtO&#10;TreH+7tm9HfCL1xDCITD3e927Phh5/fbd3zndLrYbp1WHiYYuG/vXj+WJZm3+ve+WD7Rzx26/U8i&#10;B2nvyfy/6NcthXdIfBvuGZHpU/tWSc8uqTNvzx8/JMdPVGimbu+LGF90jC1/fM2M3kCgJ4ljf/d6&#10;9NgDGj3EfIRx/oh5COoC4rw4gA3x+f4c7MWnvbeqPvqVnkiHdJGfOVCibUh+fEDB6OuB3T/+sGzZ&#10;+2v/ta6x8Qp6x92FPjCBLwpsdsehI8fWfLnuvaXL31u2An7hGkIgHObYszIytiff1rVLF6fDCRLg&#10;UwQl2iuLgzxLtq4HcFZv5AvFAkdT/GT1+qVgLEd+tll/ozBAO/Q1geS+jcpgQbG81GU/rpLa8FGR&#10;KF+/7tsXMFhntq7f6+UiGKu967du27qeIbDDU27NDMYXgkA+efoMZIZhh+Qkcp/8kYqUiKZIGjZu&#10;rtgwmoaGK+PjYftZ9H0JA691AfmcP/ywq+7Cha5dOvXvnZvfOxd+4RpCINzpcGRmZ80pbM7o2tXp&#10;coKEVoHw9om/ku5y+I24SNQxdpn0dXAfU+EdhUNQ7ewV8wfbK7YevQCCkADuc6xQRPFy7z3j8V95&#10;n1G/4gwbeuCtmaE/BEMATUmSSM+SY53gETxw0ED8EHU5nfAKM2xHvWfvnqSE+IRO3VaeSJ+3rfO8&#10;begXriEEwvfs23v5Un1ZWWVd3SVIwj7EtTmQDSP9sm2bPwvInwF94BELx+lyrhfh5Sd6antvaqOT&#10;FlLQ93Lw4Qb6UBV90QjehPKRJ7vLvaPy0qo9VbVNFlYEtxU4u1dr2MrBow1ox/cQcB2wHeylnM8A&#10;Hbz7VjC+ECHIvMjoVthKRVJApGfJcdmg/k8cP5GRkQHXDnh/2cNUVFaCSbUnZL13MD2te7/pd9/w&#10;2+m3wC9cQwiEg2k7dfo0fNIKbciOXnkOv/I5nMG5hD4E1+WAbgXqcoiP24thTgFHeugz7vbIk2/j&#10;fgp0T/Q38AlsQXxjaQefggPrFL6zWt1k/t8j5/afvYI8f3Sija9RcjeirkIhso0YPEJEOx/wHIL8&#10;qsA10XvGXzjcRSDzbzH69DDT0tPxSdAQhwQCSnsPE+wU2LrLly8jW+eAj3Xc52vO98zN/vfp1NE3&#10;DezdKxvsX+NVG/zCNYRAONw9f/48W/0ul9OlmaVjC+0bKcHTBlD7hHvea2/Pj+3+cXfvZgdTyJ+R&#10;fFwGzwt9Fc7yDciDFmWAT628H4MHStzicG6vurSlou5Ksx3iwwkflUNalnt4p3LE3uB5C2Lw8US3&#10;yPwMAZ7A7asK7jlGcMdRBFXD4Q8f00s+K1Vrqm2CpsZGfBKx4pDIsQ7qDdm6zEzI0u60Q6swW1rS&#10;OnU0pee4DcamZutVs63JbEO/16wQAuFw12I2s8sLuOwOu/qa1xbPKJCGkPKuxYD4A98IyxLmRP21&#10;dWUXTl1uhvUaYOEGhx2Wb0Cp8FIOmLcsA+kHjZGo/daydfWX68HWwTCJBz1K3eitr5QUixXqHNWz&#10;h61t6MJBCITDXReqeVTrTqdDW1sXCorC53coMlo1Dbjh2F6xlAMiIZMlmWODxb6pvLa06vK1FofN&#10;6rLb2BPqwc6yDsyez+55wPq1qtpUOEZAG9bBdBEBFMgGti4zE/Xr7NCxg1p1e2BQ85qNyTLEpTPG&#10;NCYOn3CdbTRdszNwl12+Ch12u5PMPfHF0grjI8A+sljaIMOFTnhqiSH6sbph1YGzZy43Wywuq9Vp&#10;g9Pi4rhnR/TDCxaxcvBjkLIuEg1NG9bBmw0NNacvnK+BE6iC+nX19SzrYN038CINLWZLn5Rr2caE&#10;LGM8cM97moB7fZKvwV2Y54WYYO0cTgdIOFtd1VBTCQkjgUEU5sGu8IUW+WIp53bYgDF+tq66vuX9&#10;HRU7yi9azA6L2WnFvxYnyz2XDcyd1QmVgxmLuAcCWW8zCsGIPpW1YV280dAlt09O91w4YdEbZOsy&#10;MsBk2cGVcbnghcyjJ8r/zyDb9otXDE4mLyEZnwaXYeelJgiHu/DGJtQ8RHY47CChZ16vLrl9QWz0&#10;IRoRjRHfWMoBwOAdAIvA1cQ5gxe/5oeqD789VddgsbY4Wcp5f4F1FmzxnHYbnJy3iYUgg+l0RUT9&#10;9p6JNqzr3TEu/cXNSS9thzM53gi2rr6+HhhjRysturKycs7XXqw9c3L+rZbdLRfm7jn95J5K+IVr&#10;CIFwuJudncOSDnoaTpBgeuHrtBf/MypTG/Vir5LZdSyddnY1S+Qogq1jPcxDpxte/seBnccvscbN&#10;YWZNHP7F9EPmzgwdPDgR/VjuOfEQC16UNvawinCJIjdL/u/7Bxz67cCyh/rC2WhxnDx+AooKHo/V&#10;bgXadeiQmp3d7cDREwd3lzw90vxDcfKu4hT4hWsIgXC4C8tgOqAT6HLZ7HaQ8Pkwy+HfDlp2z8AI&#10;QxYt2WFbx1o57qy93PLaZwfe/vLIlUYLppwFGTr4ZU82BMLRiTt4cHophwjMEs8Gy07RIzwE2maW&#10;HHQG9jidzp49e1otNvQmpsuZBfauW/eLl5u++HLjW+99/NbfPoZfuIYQCIe7EMcDw50eN7yWCRJ6&#10;9xEufhYeFLGW2ob6Yyxt2F8g0tc/nD1UdglcR2TNLJhmdpZvdpZ7dit7Abds6OSIZ7VBHw8JQdLg&#10;qUeXQoxIS2kVF+6JJx7/xc+ng9MIM6/wihi8ngJ9vJycnNwePbp1hzO3W24u+u3eA0IgHO6y7yKB&#10;T2pkkzBpaWkRKX60ZgIzBdcs0AX22jorIh7mGzqJWcMmrgVCWA8T3wVOwi8ydw6bDU7kZAKNYeCL&#10;zpRGpkG0Cuv++7+fefXVhStWfLBq1T/x+c9//uPzzz/btHHDd99u+75kBz7hGkIgHO56Y6JoiH+h&#10;fdQcGcx0kwsMnCDC2BxWOK0OC5wso9CJnUzfCYaONXpwIsrh+FzXzgoeJh1HiWC1arO7SAQVjsqs&#10;FG4xI1k2ui95CFWuEPC22tOnVWxdCDDRJBSB9oMAZV37qWtaUr0gQFmnl5qgerQfBCjr2k9d05JG&#10;AoHIzZJHojQ0D4pANCCgZJY8lDHMaCi77nS87777QtMJxjBDS9jOUykBvK3GMFWzrp3XJS1+LCHQ&#10;Vqyj/bpYakW0LNGBAGVddNQT1TKWEKCsi6XapGWJDgQo66KjnqiWsYQAZV0s1SYtS3QgQFkXHfVE&#10;tYwWBOgsebTUFNUzdhBQMktObV3s1DctSbQgQFkXLTVF9YwdBCjrUF36dmCkVzGEgG5pSlnHVQ27&#10;jxQ9YgcB3VIOFKOs03PtUN1iEwHKutisV1oqPSNAWafn2qG6xSYClHWxWa+0VG2FgPaz5EVFiytI&#10;aSoW+/3ZVqWk+VIE9IRAK8+S959TWjqnv54KrJEum4rJwwWeLN6RdC7MF0IibSrm4hRvUq2BVFpv&#10;mDeDcOSrVogmiAACYXiY2NahVkhaG7QP9lrcNFEI31BGoGihZMEqPnkZSVp+fMhGPJi+ccjc36DS&#10;/mbV9HJeAMNsKp7MsHHKFx2erI53kBuX1rORmYzhAQi9YfiZFob8UBCgaSKAQBisw9r1n/P8zGVr&#10;8UN+09plM6dOgnaSf/x53FbLp6+CthqBcmiUBdhvYM9oIm3S0qWT8B/5g3yh/ACuzAiJu6ePPnxS&#10;UFhkp7xUFD15yo/vRHihY9LUmTuPlyMIDy8q9+bJwzSQfI3KHTViZObwo6YMmszXQYPBtEMt5ulJ&#10;TMXJw8yyyRie/Lk72cYE5Cz1RLM/WrF+FTP97v5QjOeP5+OirZr+ib+D3X/AEFxY3jFpqad80MtA&#10;PKAcehYJMSA0BVbDNXB451ws38dWrzgp+VHU1DRRFZ7kknIChWuSqeZCwrZ16Dn99KLDQDsgHbRL&#10;VsPRi7AXxh78J7fm+kdGIFhvjmNefw8M4s65byrqxwFTgXiIckIkJi0FX4DjGDyfhgxA6M3kXFr1&#10;DmtksGjzXMQEiy7KAYBasA75VofXFntJhx7JogYZJf06qSYFTuLLg8pZI1Wx+GXWnLO2G2jxsp/3&#10;DEZ+9KB8kQhs5bDFE95ELgB2xReNFqQVO6wB5Lc5DSKvAJ9mUUc59awL4P4g2i1jnuccLniEw8CC&#10;YOwv8lWjRY7oYeGlHOIa74ECPieyTsS/ZrgA/2yBstjKYYsXYEQJBmnmIgcWde+WcVRWJl+LQkal&#10;DEy2aKQcqE3Xw0Rtjt22EtUisktzd+JmCK7e0yd9f2LHufTu9d4g9Bc3ysgNe0IKle40GrFEI6ZE&#10;Fk8FLeRHJaG0UZrUqYy41lgPE2bJSY6rV6+WzF0TD1MbmPQghXh8uD/K/xNCEMl8QWRgBEZMQu3B&#10;epPyBllIBlrI1wOm7UyHVp4lb2do0uJSBLRCgNo6rZCkcigCShGgrFOKFI1HEdAKAco6rZCkcigC&#10;ShGgrOOQiqHlQmhREAJKGdAW8SjrEOq+F2noVQwh0BaEUpQnZZ0imGgkioCGCFDWaQgmFUURYLT/&#10;lpyCShGgCMgjQGfJaQuhCOgRAeph6rFWqE6xjQBlXWzXLy2dHhGgrNNjrVCdYhsByrrYrl9aOj0i&#10;QFmnx1qhOsU2ApR1sV2/tHR6RICyDtUKfXMxJhHQkHBk7lv5hUzulHUcODH0+iEtCkJAQ8qBKDL3&#10;rfyCsk7bKqDSKAJhIUBtXVjw0cQUgRAQoKwLATSahCIQFgIqWSfe4yas3GliikB7REAd69DC49xa&#10;6huHCJf0b4/w0TK3MwS2zGEHMSe8W8kvOIQKQuRhUcc6hsFr8cPB7nbDbqa12H/7NqE5RHGKi73b&#10;wHGLjutzAXYJS072joOhdbLVlf/mHxrYf96OeWgrLenNRdAN/83IxCHtjANtUdwbF+5rbJxXNiJ9&#10;zhaS/YTF++798i3f38H0Usc6WA8craTOX69/59zjU9mh6o3cWuG+ZVphyze8/8bOw4M+8cZRucVb&#10;MP01vS/crQ4L9273gRahldpxTjqVUsX8d8yTks9KQpstMDP5m3mJQ5RmSeOFjcCExY2rmft5Bu5U&#10;2Y8qhKpjHbdU8dS1vo2eRuPdNngbvJFnP6wljjeKGu3d6weW8cdB+txYS2a3Og5SiR3nsNX3h8BX&#10;AbL716Fo/jvmSclnF2FHmy08PYjIFYeoqPNojqqf/euAeGDgRnCz5vczqxdPYIFttW/JEfnAtHF7&#10;RfpVItoowNv342+/GF01ze1Wh5Xm9uLzOneCHed4BfNLxYUH279OjItQPiD6G+YT/r534pDoQjcc&#10;bQNNf2s+LR5AyQmLtzzW13uv72NbyKQ5xznefLpMMdXZuiLiW8rs6uS1bGhTGkHOsCkivqvPfh2n&#10;rW+3OtR95d70wDskS+44h5PxU/kVO/D+deJ6EctHKHI7KaEtOOfmFxW/KQyJpt1ww6EcTtvu9q+b&#10;TjbIEu9UiiGBDZOHcJuN/ub4EK4fQvbfgh239b5hK2+3Or8G4t0hWXrHuUCpkAi5/evEbVAon7fB&#10;CdrjDvYRWrqU2/MO73rn3Vko/OYcPRLa1/513j0Ouf1tUKeEsMh7TawDah74rm/rVm8PSJ/9OsFu&#10;dawB8w664t3qSMMkO85hu83b486/7Srbv07c3nnyo4cMkdS0Dfev42YPeO9Bq5o2AJTUeZiRhDXy&#10;ebEusW9fTNSRyx/EWff8uUM2so8MbmAfdV7xI0UiFU919AySfdQgzmLXEY8Ni+RHHodoyTFSfTk+&#10;HpXvTkh/owDmDvyOpUwxfyIhKIB010gEkZIdBoNCSSPoCgEldap+18gtcyaU/543oOItMrDxrfwt&#10;ZEgFBYMtpLtG6qpJUGWiFIEJU657ttj/xRQoSeW7xc8yBf0Ul4l6mIqhohEpAgwD03TIn/Q/RpTN&#10;a5QwgAHxoqyjTYkioA4B/jQd173juZatNkuuTkkamyLQjhCgK66rqOyYXDikPRdKRd2rjEpnDlQC&#10;FiA6XWkkJhHQpnH4SdFm5oD261qhaqjImEXgVBmzcKnvTUyunH0fW7rw6IbW+tInZsGkBaMIKEKA&#10;zhwogolGoghoiQCdOdASTSqLIqAQAfmZAyVCaL9OCUo0DkVASwQo67REk8qiCNBZctoGKAKRRoDO&#10;kkcacZofRUAJAtTDVIISjUMR0BIB4fd1MrLh9SJyl//xEr4mdwV/8pPwhcun4ueFUwlyDyRWYUyB&#10;fEnhYh2wcOW68ZXh4wPhAsQkiyNIIohDJEiWRYl8rF6gmEoQJt+VYljwn5K4adlmtZY1bdo0EFlS&#10;UjJlyhQie8OGDVMGlsCfTZnzQ8tQ5vu6/w/ajudBELLmuwAAAABJRU5ErkJgglBLAQItABQABgAI&#10;AAAAIQCxgme2CgEAABMCAAATAAAAAAAAAAAAAAAAAAAAAABbQ29udGVudF9UeXBlc10ueG1sUEsB&#10;Ai0AFAAGAAgAAAAhADj9If/WAAAAlAEAAAsAAAAAAAAAAAAAAAAAOwEAAF9yZWxzLy5yZWxzUEsB&#10;Ai0AFAAGAAgAAAAhAMx56kqzAwAA0QgAAA4AAAAAAAAAAAAAAAAAOgIAAGRycy9lMm9Eb2MueG1s&#10;UEsBAi0AFAAGAAgAAAAhAKomDr68AAAAIQEAABkAAAAAAAAAAAAAAAAAGQYAAGRycy9fcmVscy9l&#10;Mm9Eb2MueG1sLnJlbHNQSwECLQAUAAYACAAAACEA2G9yCeEAAAAKAQAADwAAAAAAAAAAAAAAAAAM&#10;BwAAZHJzL2Rvd25yZXYueG1sUEsBAi0ACgAAAAAAAAAhAAZfe+dFTAAARUwAABQAAAAAAAAAAAAA&#10;AAAAGggAAGRycy9tZWRpYS9pbWFnZTEucG5nUEsFBgAAAAAGAAYAfAEAAJF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4572;width:28098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WaxQAAANsAAAAPAAAAZHJzL2Rvd25yZXYueG1sRI9PawIx&#10;FMTvhX6H8Aq9FM1qoejWKCq0VFoP/sPrY/O6WUxelk2q8dubQqHHYWZ+w0xmyVlxpi40nhUM+gUI&#10;4srrhmsF+91bbwQiRGSN1jMpuFKA2fT+boKl9hfe0Hkba5EhHEpUYGJsSylDZchh6PuWOHvfvnMY&#10;s+xqqTu8ZLizclgUL9Jhw3nBYEtLQ9Vp++MU+FG1/kxPq+TG7+Zr5Y4HaxcDpR4f0vwVRKQU/8N/&#10;7Q+tYPgMv1/yD5DTGwAAAP//AwBQSwECLQAUAAYACAAAACEA2+H2y+4AAACFAQAAEwAAAAAAAAAA&#10;AAAAAAAAAAAAW0NvbnRlbnRfVHlwZXNdLnhtbFBLAQItABQABgAIAAAAIQBa9CxbvwAAABUBAAAL&#10;AAAAAAAAAAAAAAAAAB8BAABfcmVscy8ucmVsc1BLAQItABQABgAIAAAAIQCkgEWaxQAAANsAAAAP&#10;AAAAAAAAAAAAAAAAAAcCAABkcnMvZG93bnJldi54bWxQSwUGAAAAAAMAAwC3AAAA+QIAAAAA&#10;">
                  <v:imagedata r:id="rId15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6" o:spid="_x0000_s1028" type="#_x0000_t13" style="position:absolute;top:14017;width:5588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TLywgAAANsAAAAPAAAAZHJzL2Rvd25yZXYueG1sRI/NasMw&#10;EITvhb6D2EIupZZjgzFulBAChdzSuO59sbb+ibUylpqob18VAj0OM/MNs9kFM4krLW6wrGCdpCCI&#10;W6sH7hQ0H28vJQjnkTVOlknBDznYbR8fNlhpe+MzXWvfiQhhV6GC3vu5ktK1PRl0iZ2Jo/dlF4M+&#10;yqWTesFbhJtJZmlaSIMDx4UeZzr01F7qbxMpVB79Jw/FuD6E59PY5PV7yJVaPYX9KwhPwf+H7+2j&#10;VpAV8Pcl/gC5/QUAAP//AwBQSwECLQAUAAYACAAAACEA2+H2y+4AAACFAQAAEwAAAAAAAAAAAAAA&#10;AAAAAAAAW0NvbnRlbnRfVHlwZXNdLnhtbFBLAQItABQABgAIAAAAIQBa9CxbvwAAABUBAAALAAAA&#10;AAAAAAAAAAAAAB8BAABfcmVscy8ucmVsc1BLAQItABQABgAIAAAAIQCb6TLywgAAANsAAAAPAAAA&#10;AAAAAAAAAAAAAAcCAABkcnMvZG93bnJldi54bWxQSwUGAAAAAAMAAwC3AAAA9gIAAAAA&#10;" adj="17673" fillcolor="red" strokecolor="#1f4d78 [1604]" strokeweight="1pt"/>
                <w10:wrap type="tight"/>
              </v:group>
            </w:pict>
          </mc:Fallback>
        </mc:AlternateContent>
      </w:r>
      <w:r w:rsidR="002540E1">
        <w:rPr>
          <w:b/>
          <w:sz w:val="28"/>
        </w:rPr>
        <w:t>3</w:t>
      </w:r>
      <w:r w:rsidR="00685C23">
        <w:rPr>
          <w:b/>
          <w:sz w:val="28"/>
        </w:rPr>
        <w:t>: Launching</w:t>
      </w:r>
      <w:r w:rsidR="00360F27" w:rsidRPr="00360F27">
        <w:rPr>
          <w:b/>
          <w:sz w:val="28"/>
        </w:rPr>
        <w:t xml:space="preserve"> the Software</w:t>
      </w:r>
    </w:p>
    <w:p w14:paraId="4D505EB5" w14:textId="5FFC8B21" w:rsidR="00D83387" w:rsidRDefault="00D83387" w:rsidP="00D83387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 wp14:anchorId="16AB3307" wp14:editId="40D148AB">
            <wp:simplePos x="0" y="0"/>
            <wp:positionH relativeFrom="column">
              <wp:posOffset>29707</wp:posOffset>
            </wp:positionH>
            <wp:positionV relativeFrom="paragraph">
              <wp:posOffset>13335</wp:posOffset>
            </wp:positionV>
            <wp:extent cx="75247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27" y="21333"/>
                <wp:lineTo x="2132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The scopes feature USB-connected cameras that run on the AmScope software. This software can be downloaded and installed from</w:t>
      </w:r>
      <w:r w:rsidRPr="007601CE">
        <w:t xml:space="preserve"> </w:t>
      </w:r>
      <w:r w:rsidRPr="007601CE">
        <w:rPr>
          <w:sz w:val="24"/>
        </w:rPr>
        <w:t>goo.gl/KL1Q7i</w:t>
      </w:r>
      <w:r>
        <w:rPr>
          <w:sz w:val="24"/>
        </w:rPr>
        <w:t xml:space="preserve"> . Plug in the USB, launch the software and select the camera, from the camera list in the top left corner.</w:t>
      </w:r>
    </w:p>
    <w:p w14:paraId="29066F24" w14:textId="3CDD462B" w:rsidR="00C6686F" w:rsidRDefault="00BC7A91" w:rsidP="00706E56">
      <w:pPr>
        <w:rPr>
          <w:sz w:val="24"/>
        </w:rPr>
      </w:pPr>
      <w:r>
        <w:rPr>
          <w:sz w:val="24"/>
        </w:rPr>
        <w:t>By connecting the scope to</w:t>
      </w:r>
      <w:r w:rsidR="00D83387">
        <w:rPr>
          <w:sz w:val="24"/>
        </w:rPr>
        <w:t xml:space="preserve"> the </w:t>
      </w:r>
      <w:r w:rsidR="001979A4">
        <w:rPr>
          <w:sz w:val="24"/>
        </w:rPr>
        <w:t>computer,</w:t>
      </w:r>
      <w:r w:rsidR="00D83387">
        <w:rPr>
          <w:sz w:val="24"/>
        </w:rPr>
        <w:t xml:space="preserve"> you can view the </w:t>
      </w:r>
      <w:r w:rsidR="00706E56">
        <w:rPr>
          <w:sz w:val="24"/>
        </w:rPr>
        <w:t>slide in real time on the screen</w:t>
      </w:r>
      <w:r w:rsidR="00F83E96">
        <w:rPr>
          <w:sz w:val="24"/>
        </w:rPr>
        <w:t xml:space="preserve"> and take pictures of the sample</w:t>
      </w:r>
      <w:r w:rsidR="00706E56">
        <w:rPr>
          <w:sz w:val="24"/>
        </w:rPr>
        <w:t>.</w:t>
      </w:r>
    </w:p>
    <w:p w14:paraId="4AE02BAD" w14:textId="1931F6AE" w:rsidR="00BC7A91" w:rsidRDefault="00BC7A91" w:rsidP="00360F27">
      <w:pPr>
        <w:tabs>
          <w:tab w:val="left" w:pos="0"/>
          <w:tab w:val="left" w:pos="360"/>
        </w:tabs>
        <w:autoSpaceDE w:val="0"/>
        <w:autoSpaceDN w:val="0"/>
        <w:adjustRightInd w:val="0"/>
        <w:jc w:val="both"/>
        <w:rPr>
          <w:rFonts w:eastAsia="Arial Unicode MS" w:cstheme="minorHAnsi"/>
          <w:b/>
          <w:sz w:val="28"/>
          <w:szCs w:val="24"/>
        </w:rPr>
      </w:pPr>
    </w:p>
    <w:p w14:paraId="4CBB878D" w14:textId="5200C323" w:rsidR="00360F27" w:rsidRPr="007601CE" w:rsidRDefault="002540E1" w:rsidP="003063AB">
      <w:pPr>
        <w:tabs>
          <w:tab w:val="left" w:pos="0"/>
          <w:tab w:val="left" w:pos="360"/>
        </w:tabs>
        <w:autoSpaceDE w:val="0"/>
        <w:autoSpaceDN w:val="0"/>
        <w:adjustRightInd w:val="0"/>
        <w:spacing w:after="0"/>
        <w:jc w:val="both"/>
        <w:rPr>
          <w:rFonts w:eastAsia="Arial Unicode MS" w:cstheme="minorHAnsi"/>
          <w:b/>
          <w:sz w:val="28"/>
          <w:szCs w:val="24"/>
        </w:rPr>
      </w:pPr>
      <w:r>
        <w:rPr>
          <w:rFonts w:eastAsia="Arial Unicode MS" w:cstheme="minorHAnsi"/>
          <w:b/>
          <w:sz w:val="28"/>
          <w:szCs w:val="24"/>
        </w:rPr>
        <w:lastRenderedPageBreak/>
        <w:t>4</w:t>
      </w:r>
      <w:r w:rsidR="00685C23">
        <w:rPr>
          <w:rFonts w:eastAsia="Arial Unicode MS" w:cstheme="minorHAnsi"/>
          <w:b/>
          <w:sz w:val="28"/>
          <w:szCs w:val="24"/>
        </w:rPr>
        <w:t>: Preparing the Slide</w:t>
      </w:r>
      <w:r w:rsidR="00360F27" w:rsidRPr="007601CE">
        <w:rPr>
          <w:rFonts w:eastAsia="Arial Unicode MS" w:cstheme="minorHAnsi"/>
          <w:b/>
          <w:sz w:val="28"/>
          <w:szCs w:val="24"/>
        </w:rPr>
        <w:t xml:space="preserve"> </w:t>
      </w:r>
    </w:p>
    <w:p w14:paraId="514BFC3F" w14:textId="08601164" w:rsidR="00360F27" w:rsidRPr="003C5B90" w:rsidRDefault="00360F27" w:rsidP="003063AB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/>
        <w:jc w:val="both"/>
        <w:rPr>
          <w:rFonts w:eastAsia="Arial Unicode MS" w:cstheme="minorHAnsi"/>
          <w:sz w:val="24"/>
          <w:szCs w:val="24"/>
        </w:rPr>
      </w:pPr>
      <w:r>
        <w:rPr>
          <w:rFonts w:eastAsia="Arial Unicode MS" w:cstheme="minorHAnsi"/>
          <w:sz w:val="24"/>
          <w:szCs w:val="24"/>
        </w:rPr>
        <w:t>Put on protective gloves.</w:t>
      </w:r>
    </w:p>
    <w:p w14:paraId="78B39E85" w14:textId="6A64246D" w:rsidR="00BC7A91" w:rsidRDefault="00BC7A91" w:rsidP="003063AB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/>
        <w:jc w:val="both"/>
        <w:rPr>
          <w:rFonts w:eastAsia="Arial Unicode MS" w:cstheme="minorHAnsi"/>
          <w:sz w:val="24"/>
          <w:szCs w:val="24"/>
        </w:rPr>
      </w:pPr>
      <w:r>
        <w:rPr>
          <w:rFonts w:eastAsia="Arial Unicode MS" w:cstheme="minorHAnsi"/>
          <w:sz w:val="24"/>
          <w:szCs w:val="24"/>
        </w:rPr>
        <w:t xml:space="preserve">Use pipette to collect a small amount of algae from the sample. </w:t>
      </w:r>
    </w:p>
    <w:p w14:paraId="2193A626" w14:textId="3E525C81" w:rsidR="003A3E36" w:rsidRPr="003A3E36" w:rsidRDefault="003A3E36" w:rsidP="00BC7A91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autoSpaceDE w:val="0"/>
        <w:autoSpaceDN w:val="0"/>
        <w:adjustRightInd w:val="0"/>
        <w:jc w:val="both"/>
        <w:rPr>
          <w:rFonts w:eastAsia="Arial Unicode MS" w:cstheme="minorHAnsi"/>
          <w:sz w:val="24"/>
          <w:szCs w:val="24"/>
        </w:rPr>
      </w:pPr>
      <w:r>
        <w:rPr>
          <w:rFonts w:eastAsia="Arial Unicode MS" w:cstheme="minorHAnsi"/>
          <w:sz w:val="24"/>
          <w:szCs w:val="24"/>
        </w:rPr>
        <w:t>Slide Preparation: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4386"/>
      </w:tblGrid>
      <w:tr w:rsidR="00E926E3" w14:paraId="7C24366B" w14:textId="77777777" w:rsidTr="00E926E3">
        <w:trPr>
          <w:trHeight w:val="759"/>
        </w:trPr>
        <w:tc>
          <w:tcPr>
            <w:tcW w:w="4356" w:type="dxa"/>
          </w:tcPr>
          <w:p w14:paraId="489E18B2" w14:textId="7A2DE68C" w:rsidR="00360F27" w:rsidRDefault="008B551C" w:rsidP="00BC7A91">
            <w:p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eastAsia="Arial Unicode MS" w:cstheme="minorHAnsi"/>
                <w:sz w:val="24"/>
                <w:szCs w:val="24"/>
              </w:rPr>
            </w:pPr>
            <w:r>
              <w:rPr>
                <w:rFonts w:eastAsia="Arial Unicode MS" w:cstheme="minorHAnsi"/>
                <w:noProof/>
                <w:sz w:val="24"/>
                <w:szCs w:val="24"/>
              </w:rPr>
              <w:drawing>
                <wp:inline distT="0" distB="0" distL="0" distR="0" wp14:anchorId="28CCDA65" wp14:editId="3E918AC2">
                  <wp:extent cx="2524125" cy="1305982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32" cy="130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14:paraId="74264B50" w14:textId="3BBA4F79" w:rsidR="00360F27" w:rsidRDefault="008B551C" w:rsidP="00BC7A91">
            <w:p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eastAsia="Arial Unicode MS" w:cstheme="minorHAnsi"/>
                <w:sz w:val="24"/>
                <w:szCs w:val="24"/>
              </w:rPr>
            </w:pPr>
            <w:r>
              <w:rPr>
                <w:rFonts w:eastAsia="Arial Unicode MS" w:cstheme="minorHAnsi"/>
                <w:noProof/>
                <w:sz w:val="24"/>
                <w:szCs w:val="24"/>
              </w:rPr>
              <w:drawing>
                <wp:inline distT="0" distB="0" distL="0" distR="0" wp14:anchorId="6DD86371" wp14:editId="56820D74">
                  <wp:extent cx="2533650" cy="1310910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987" cy="1315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E3" w14:paraId="0539F987" w14:textId="77777777" w:rsidTr="00E926E3">
        <w:trPr>
          <w:trHeight w:val="337"/>
        </w:trPr>
        <w:tc>
          <w:tcPr>
            <w:tcW w:w="4356" w:type="dxa"/>
          </w:tcPr>
          <w:p w14:paraId="2161C6EC" w14:textId="77777777" w:rsidR="002540E1" w:rsidRDefault="002540E1" w:rsidP="00BC7A91">
            <w:p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eastAsia="Arial Unicode MS" w:cstheme="minorHAnsi"/>
                <w:sz w:val="24"/>
                <w:szCs w:val="24"/>
              </w:rPr>
            </w:pPr>
            <w:r w:rsidRPr="00397FC6">
              <w:rPr>
                <w:rFonts w:eastAsia="Arial Unicode MS" w:cstheme="minorHAnsi"/>
                <w:sz w:val="24"/>
                <w:szCs w:val="24"/>
              </w:rPr>
              <w:t xml:space="preserve">Place </w:t>
            </w:r>
            <w:r>
              <w:rPr>
                <w:rFonts w:eastAsia="Arial Unicode MS" w:cstheme="minorHAnsi"/>
                <w:sz w:val="24"/>
                <w:szCs w:val="24"/>
              </w:rPr>
              <w:t xml:space="preserve">a </w:t>
            </w:r>
            <w:r w:rsidRPr="00397FC6">
              <w:rPr>
                <w:rFonts w:eastAsia="Arial Unicode MS" w:cstheme="minorHAnsi"/>
                <w:sz w:val="24"/>
                <w:szCs w:val="24"/>
              </w:rPr>
              <w:t xml:space="preserve">drop from </w:t>
            </w:r>
            <w:r>
              <w:rPr>
                <w:rFonts w:eastAsia="Arial Unicode MS" w:cstheme="minorHAnsi"/>
                <w:sz w:val="24"/>
                <w:szCs w:val="24"/>
              </w:rPr>
              <w:t xml:space="preserve">the </w:t>
            </w:r>
            <w:r w:rsidRPr="00397FC6">
              <w:rPr>
                <w:rFonts w:eastAsia="Arial Unicode MS" w:cstheme="minorHAnsi"/>
                <w:sz w:val="24"/>
                <w:szCs w:val="24"/>
              </w:rPr>
              <w:t>pipette onto the middle of the top surface of the gridded slide.</w:t>
            </w:r>
          </w:p>
          <w:p w14:paraId="1448988A" w14:textId="16CF14E8" w:rsidR="003063AB" w:rsidRDefault="003063AB" w:rsidP="00BC7A91">
            <w:p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eastAsia="Arial Unicode MS" w:cstheme="minorHAnsi"/>
                <w:sz w:val="24"/>
                <w:szCs w:val="24"/>
              </w:rPr>
            </w:pPr>
          </w:p>
        </w:tc>
        <w:tc>
          <w:tcPr>
            <w:tcW w:w="4386" w:type="dxa"/>
          </w:tcPr>
          <w:p w14:paraId="31F92F08" w14:textId="77777777" w:rsidR="002540E1" w:rsidRPr="002540E1" w:rsidRDefault="002540E1" w:rsidP="002540E1">
            <w:pPr>
              <w:rPr>
                <w:sz w:val="24"/>
              </w:rPr>
            </w:pPr>
            <w:r w:rsidRPr="002540E1">
              <w:rPr>
                <w:sz w:val="24"/>
              </w:rPr>
              <w:t>Gently lay cover slip at an angle to avoid air bubbles.</w:t>
            </w:r>
          </w:p>
          <w:p w14:paraId="5B0C62DF" w14:textId="71EB9890" w:rsidR="00360F27" w:rsidRDefault="00360F27" w:rsidP="00BC7A91">
            <w:p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eastAsia="Arial Unicode MS" w:cstheme="minorHAnsi"/>
                <w:sz w:val="24"/>
                <w:szCs w:val="24"/>
              </w:rPr>
            </w:pPr>
          </w:p>
        </w:tc>
      </w:tr>
    </w:tbl>
    <w:p w14:paraId="30B6928F" w14:textId="0C84E314" w:rsidR="003063AB" w:rsidRPr="003063AB" w:rsidRDefault="002540E1" w:rsidP="003063AB">
      <w:pPr>
        <w:autoSpaceDE w:val="0"/>
        <w:autoSpaceDN w:val="0"/>
        <w:adjustRightInd w:val="0"/>
        <w:spacing w:after="0"/>
        <w:jc w:val="both"/>
        <w:rPr>
          <w:rFonts w:eastAsia="Arial Unicode MS" w:cstheme="minorHAnsi"/>
          <w:b/>
          <w:bCs/>
          <w:sz w:val="28"/>
          <w:szCs w:val="24"/>
        </w:rPr>
      </w:pPr>
      <w:r>
        <w:rPr>
          <w:rFonts w:eastAsia="Arial Unicode MS" w:cstheme="minorHAnsi"/>
          <w:b/>
          <w:bCs/>
          <w:sz w:val="28"/>
          <w:szCs w:val="24"/>
        </w:rPr>
        <w:t>5</w:t>
      </w:r>
      <w:r w:rsidR="00685C23">
        <w:rPr>
          <w:rFonts w:eastAsia="Arial Unicode MS" w:cstheme="minorHAnsi"/>
          <w:b/>
          <w:bCs/>
          <w:sz w:val="28"/>
          <w:szCs w:val="24"/>
        </w:rPr>
        <w:t xml:space="preserve">: </w:t>
      </w:r>
      <w:r w:rsidR="0008531E">
        <w:rPr>
          <w:rFonts w:eastAsia="Arial Unicode MS" w:cstheme="minorHAnsi"/>
          <w:b/>
          <w:bCs/>
          <w:sz w:val="28"/>
          <w:szCs w:val="24"/>
        </w:rPr>
        <w:t>Operating the Microscope</w:t>
      </w:r>
    </w:p>
    <w:p w14:paraId="2ADCA7B1" w14:textId="0C3DA3BB" w:rsidR="00573DBE" w:rsidRDefault="007C7D93" w:rsidP="003063A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eastAsia="Arial Unicode MS" w:cstheme="minorHAnsi"/>
          <w:sz w:val="24"/>
          <w:szCs w:val="24"/>
        </w:rPr>
      </w:pPr>
      <w:r>
        <w:rPr>
          <w:rFonts w:eastAsia="Arial Unicode MS" w:cstheme="minorHAnsi"/>
          <w:sz w:val="24"/>
          <w:szCs w:val="24"/>
        </w:rPr>
        <w:t>Lower the stag</w:t>
      </w:r>
      <w:r w:rsidR="00573DBE">
        <w:rPr>
          <w:rFonts w:eastAsia="Arial Unicode MS" w:cstheme="minorHAnsi"/>
          <w:sz w:val="24"/>
          <w:szCs w:val="24"/>
        </w:rPr>
        <w:t>e using</w:t>
      </w:r>
      <w:r w:rsidR="003063AB">
        <w:rPr>
          <w:rFonts w:eastAsia="Arial Unicode MS" w:cstheme="minorHAnsi"/>
          <w:sz w:val="24"/>
          <w:szCs w:val="24"/>
        </w:rPr>
        <w:t xml:space="preserve"> coarse knob</w:t>
      </w:r>
      <w:r w:rsidR="00573DBE">
        <w:rPr>
          <w:rFonts w:eastAsia="Arial Unicode MS" w:cstheme="minorHAnsi"/>
          <w:sz w:val="24"/>
          <w:szCs w:val="24"/>
        </w:rPr>
        <w:t xml:space="preserve"> on the right hand side.</w:t>
      </w:r>
    </w:p>
    <w:p w14:paraId="43599691" w14:textId="45EE3D13" w:rsidR="007F5CBC" w:rsidRDefault="0008531E" w:rsidP="003063A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eastAsia="Arial Unicode MS" w:cstheme="minorHAnsi"/>
          <w:sz w:val="24"/>
          <w:szCs w:val="24"/>
        </w:rPr>
      </w:pPr>
      <w:r>
        <w:rPr>
          <w:rFonts w:eastAsia="Arial Unicode MS" w:cstheme="minorHAnsi"/>
          <w:sz w:val="24"/>
          <w:szCs w:val="24"/>
        </w:rPr>
        <w:t>R</w:t>
      </w:r>
      <w:r w:rsidR="007F5CBC">
        <w:rPr>
          <w:rFonts w:eastAsia="Arial Unicode MS" w:cstheme="minorHAnsi"/>
          <w:sz w:val="24"/>
          <w:szCs w:val="24"/>
        </w:rPr>
        <w:t xml:space="preserve">otate to the </w:t>
      </w:r>
      <w:r>
        <w:rPr>
          <w:rFonts w:eastAsia="Arial Unicode MS" w:cstheme="minorHAnsi"/>
          <w:sz w:val="24"/>
          <w:szCs w:val="24"/>
        </w:rPr>
        <w:t xml:space="preserve">objective to the </w:t>
      </w:r>
      <w:r w:rsidR="007F5CBC">
        <w:rPr>
          <w:rFonts w:eastAsia="Arial Unicode MS" w:cstheme="minorHAnsi"/>
          <w:sz w:val="24"/>
          <w:szCs w:val="24"/>
        </w:rPr>
        <w:t>lowest</w:t>
      </w:r>
      <w:r w:rsidR="00BE2FF9">
        <w:rPr>
          <w:rFonts w:eastAsia="Arial Unicode MS" w:cstheme="minorHAnsi"/>
          <w:sz w:val="24"/>
          <w:szCs w:val="24"/>
        </w:rPr>
        <w:t xml:space="preserve"> magnification lens</w:t>
      </w:r>
      <w:r w:rsidR="007C7D93">
        <w:rPr>
          <w:rFonts w:eastAsia="Arial Unicode MS" w:cstheme="minorHAnsi"/>
          <w:sz w:val="24"/>
          <w:szCs w:val="24"/>
        </w:rPr>
        <w:t xml:space="preserve"> (4x), and move the stag</w:t>
      </w:r>
      <w:r w:rsidR="00573DBE">
        <w:rPr>
          <w:rFonts w:eastAsia="Arial Unicode MS" w:cstheme="minorHAnsi"/>
          <w:sz w:val="24"/>
          <w:szCs w:val="24"/>
        </w:rPr>
        <w:t xml:space="preserve">e to </w:t>
      </w:r>
      <w:r w:rsidR="007C7D93">
        <w:rPr>
          <w:rFonts w:eastAsia="Arial Unicode MS" w:cstheme="minorHAnsi"/>
          <w:sz w:val="24"/>
          <w:szCs w:val="24"/>
        </w:rPr>
        <w:t>its lowest point.</w:t>
      </w:r>
    </w:p>
    <w:p w14:paraId="7DEB66BB" w14:textId="2C948CF0" w:rsidR="00C95F1D" w:rsidRDefault="007F5CBC" w:rsidP="003063A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eastAsia="Arial Unicode MS" w:cstheme="minorHAnsi"/>
          <w:sz w:val="24"/>
          <w:szCs w:val="24"/>
        </w:rPr>
      </w:pPr>
      <w:r w:rsidRPr="00397FC6">
        <w:rPr>
          <w:rFonts w:eastAsia="Arial Unicode MS" w:cstheme="minorHAnsi"/>
          <w:sz w:val="24"/>
          <w:szCs w:val="24"/>
        </w:rPr>
        <w:t xml:space="preserve">Place the prepared </w:t>
      </w:r>
      <w:r w:rsidR="003A3E36">
        <w:rPr>
          <w:rFonts w:eastAsia="Arial Unicode MS" w:cstheme="minorHAnsi"/>
          <w:sz w:val="24"/>
          <w:szCs w:val="24"/>
        </w:rPr>
        <w:t xml:space="preserve">slide on </w:t>
      </w:r>
      <w:r w:rsidR="007C7D93">
        <w:rPr>
          <w:rFonts w:eastAsia="Arial Unicode MS" w:cstheme="minorHAnsi"/>
          <w:sz w:val="24"/>
          <w:szCs w:val="24"/>
        </w:rPr>
        <w:t xml:space="preserve">the stage, using the </w:t>
      </w:r>
      <w:r w:rsidR="00BE2FF9">
        <w:rPr>
          <w:rFonts w:eastAsia="Arial Unicode MS" w:cstheme="minorHAnsi"/>
          <w:sz w:val="24"/>
          <w:szCs w:val="24"/>
        </w:rPr>
        <w:t>stage clip</w:t>
      </w:r>
      <w:r w:rsidR="003A3E36">
        <w:rPr>
          <w:rFonts w:eastAsia="Arial Unicode MS" w:cstheme="minorHAnsi"/>
          <w:sz w:val="24"/>
          <w:szCs w:val="24"/>
        </w:rPr>
        <w:t xml:space="preserve"> to hold it in place</w:t>
      </w:r>
      <w:r w:rsidRPr="00397FC6">
        <w:rPr>
          <w:rFonts w:eastAsia="Arial Unicode MS" w:cstheme="minorHAnsi"/>
          <w:sz w:val="24"/>
          <w:szCs w:val="24"/>
        </w:rPr>
        <w:t>.</w:t>
      </w:r>
    </w:p>
    <w:p w14:paraId="5EF212BD" w14:textId="2F01AFB6" w:rsidR="007F5CBC" w:rsidRPr="00C95F1D" w:rsidRDefault="00C95F1D" w:rsidP="00BF7E3A">
      <w:pPr>
        <w:pStyle w:val="ListParagraph"/>
        <w:numPr>
          <w:ilvl w:val="1"/>
          <w:numId w:val="9"/>
        </w:numPr>
        <w:spacing w:line="240" w:lineRule="auto"/>
        <w:ind w:left="900" w:hanging="270"/>
        <w:jc w:val="both"/>
        <w:rPr>
          <w:rFonts w:eastAsia="Arial Unicode MS" w:cstheme="minorHAnsi"/>
          <w:sz w:val="24"/>
          <w:szCs w:val="24"/>
        </w:rPr>
      </w:pPr>
      <w:r>
        <w:rPr>
          <w:rFonts w:eastAsia="Arial Unicode MS" w:cstheme="minorHAnsi"/>
          <w:sz w:val="24"/>
          <w:szCs w:val="24"/>
        </w:rPr>
        <w:t xml:space="preserve">Use the two </w:t>
      </w:r>
      <w:r w:rsidR="003063AB">
        <w:rPr>
          <w:rFonts w:eastAsia="Arial Unicode MS" w:cstheme="minorHAnsi"/>
          <w:sz w:val="24"/>
          <w:szCs w:val="24"/>
        </w:rPr>
        <w:t xml:space="preserve">vertical </w:t>
      </w:r>
      <w:r>
        <w:rPr>
          <w:rFonts w:eastAsia="Arial Unicode MS" w:cstheme="minorHAnsi"/>
          <w:sz w:val="24"/>
          <w:szCs w:val="24"/>
        </w:rPr>
        <w:t xml:space="preserve">nobs </w:t>
      </w:r>
      <w:r w:rsidR="003063AB">
        <w:rPr>
          <w:rFonts w:eastAsia="Arial Unicode MS" w:cstheme="minorHAnsi"/>
          <w:sz w:val="24"/>
          <w:szCs w:val="24"/>
        </w:rPr>
        <w:t>to the right to move the stage</w:t>
      </w:r>
    </w:p>
    <w:p w14:paraId="0FA2189E" w14:textId="443B6081" w:rsidR="003A3E36" w:rsidRDefault="003063AB" w:rsidP="00BF7E3A">
      <w:pPr>
        <w:pStyle w:val="ListParagraph"/>
        <w:numPr>
          <w:ilvl w:val="0"/>
          <w:numId w:val="9"/>
        </w:numPr>
        <w:spacing w:line="240" w:lineRule="auto"/>
        <w:rPr>
          <w:rFonts w:eastAsia="Arial Unicode MS" w:cstheme="minorHAnsi"/>
          <w:sz w:val="24"/>
          <w:szCs w:val="24"/>
        </w:rPr>
      </w:pPr>
      <w:r>
        <w:rPr>
          <w:rFonts w:eastAsia="Arial Unicode MS" w:cstheme="minorHAnsi"/>
          <w:sz w:val="24"/>
          <w:szCs w:val="24"/>
        </w:rPr>
        <w:t xml:space="preserve">Raise </w:t>
      </w:r>
      <w:r w:rsidR="003A3E36">
        <w:rPr>
          <w:rFonts w:eastAsia="Arial Unicode MS" w:cstheme="minorHAnsi"/>
          <w:sz w:val="24"/>
          <w:szCs w:val="24"/>
        </w:rPr>
        <w:t xml:space="preserve">the stage to its highest point </w:t>
      </w:r>
      <w:r>
        <w:rPr>
          <w:rFonts w:eastAsia="Arial Unicode MS" w:cstheme="minorHAnsi"/>
          <w:sz w:val="24"/>
          <w:szCs w:val="24"/>
        </w:rPr>
        <w:t>(it will not hit on lowest magnification)</w:t>
      </w:r>
    </w:p>
    <w:p w14:paraId="438B413F" w14:textId="72FA619A" w:rsidR="003A3E36" w:rsidRDefault="003A3E36" w:rsidP="00BF7E3A">
      <w:pPr>
        <w:pStyle w:val="ListParagraph"/>
        <w:numPr>
          <w:ilvl w:val="0"/>
          <w:numId w:val="9"/>
        </w:numPr>
        <w:spacing w:line="240" w:lineRule="auto"/>
        <w:jc w:val="both"/>
        <w:rPr>
          <w:rFonts w:eastAsia="Arial Unicode MS" w:cstheme="minorHAnsi"/>
          <w:sz w:val="24"/>
          <w:szCs w:val="24"/>
        </w:rPr>
      </w:pPr>
      <w:r>
        <w:rPr>
          <w:rFonts w:eastAsia="Arial Unicode MS" w:cstheme="minorHAnsi"/>
          <w:sz w:val="24"/>
          <w:szCs w:val="24"/>
        </w:rPr>
        <w:t xml:space="preserve">Now look through the eyepiece and lower the stage </w:t>
      </w:r>
      <w:r w:rsidR="003063AB">
        <w:rPr>
          <w:rFonts w:eastAsia="Arial Unicode MS" w:cstheme="minorHAnsi"/>
          <w:sz w:val="24"/>
          <w:szCs w:val="24"/>
        </w:rPr>
        <w:t xml:space="preserve">(fine knob) </w:t>
      </w:r>
      <w:r>
        <w:rPr>
          <w:rFonts w:eastAsia="Arial Unicode MS" w:cstheme="minorHAnsi"/>
          <w:sz w:val="24"/>
          <w:szCs w:val="24"/>
        </w:rPr>
        <w:t>until the sample comes into focus.</w:t>
      </w:r>
    </w:p>
    <w:p w14:paraId="35C9176E" w14:textId="5AC44DB0" w:rsidR="00C95F1D" w:rsidRDefault="003A3E36" w:rsidP="00BF7E3A">
      <w:pPr>
        <w:pStyle w:val="ListParagraph"/>
        <w:numPr>
          <w:ilvl w:val="0"/>
          <w:numId w:val="9"/>
        </w:numPr>
        <w:spacing w:line="240" w:lineRule="auto"/>
        <w:jc w:val="both"/>
        <w:rPr>
          <w:rFonts w:eastAsia="Arial Unicode MS" w:cstheme="minorHAnsi"/>
          <w:sz w:val="24"/>
          <w:szCs w:val="24"/>
        </w:rPr>
      </w:pPr>
      <w:r>
        <w:rPr>
          <w:rFonts w:eastAsia="Arial Unicode MS" w:cstheme="minorHAnsi"/>
          <w:sz w:val="24"/>
          <w:szCs w:val="24"/>
        </w:rPr>
        <w:t xml:space="preserve">If further magnification is needed rotate the objective to the next highest magnification. </w:t>
      </w:r>
      <w:r w:rsidR="003063AB">
        <w:rPr>
          <w:rFonts w:eastAsia="Arial Unicode MS" w:cstheme="minorHAnsi"/>
          <w:sz w:val="24"/>
          <w:szCs w:val="24"/>
        </w:rPr>
        <w:t xml:space="preserve">Use the fine focus knob to return the sample </w:t>
      </w:r>
      <w:r>
        <w:rPr>
          <w:rFonts w:eastAsia="Arial Unicode MS" w:cstheme="minorHAnsi"/>
          <w:sz w:val="24"/>
          <w:szCs w:val="24"/>
        </w:rPr>
        <w:t>to focus.</w:t>
      </w:r>
    </w:p>
    <w:p w14:paraId="78AF2298" w14:textId="44C82F13" w:rsidR="003063AB" w:rsidRPr="003063AB" w:rsidRDefault="002540E1" w:rsidP="003063AB">
      <w:pPr>
        <w:spacing w:after="0"/>
        <w:rPr>
          <w:b/>
          <w:sz w:val="28"/>
        </w:rPr>
      </w:pPr>
      <w:r>
        <w:rPr>
          <w:b/>
          <w:sz w:val="28"/>
        </w:rPr>
        <w:t>6</w:t>
      </w:r>
      <w:r w:rsidR="00685C23">
        <w:rPr>
          <w:b/>
          <w:sz w:val="28"/>
        </w:rPr>
        <w:t xml:space="preserve">: </w:t>
      </w:r>
      <w:r w:rsidR="00A26F51" w:rsidRPr="007601CE">
        <w:rPr>
          <w:b/>
          <w:sz w:val="28"/>
        </w:rPr>
        <w:t>Calculating total magnification</w:t>
      </w:r>
      <w:r w:rsidR="00466917">
        <w:rPr>
          <w:b/>
          <w:sz w:val="28"/>
        </w:rPr>
        <w:t>:</w:t>
      </w:r>
    </w:p>
    <w:p w14:paraId="2182B237" w14:textId="74DC5141" w:rsidR="006E6C0C" w:rsidRDefault="00C95F1D" w:rsidP="003063AB">
      <w:pPr>
        <w:spacing w:after="0"/>
        <w:rPr>
          <w:sz w:val="24"/>
        </w:rPr>
      </w:pPr>
      <w:r>
        <w:rPr>
          <w:sz w:val="24"/>
        </w:rPr>
        <w:t>To calculate total magnification, simply m</w:t>
      </w:r>
      <w:r w:rsidR="00A26F51">
        <w:rPr>
          <w:sz w:val="24"/>
        </w:rPr>
        <w:t>ultiply the magnificati</w:t>
      </w:r>
      <w:r>
        <w:rPr>
          <w:sz w:val="24"/>
        </w:rPr>
        <w:t xml:space="preserve">on of the </w:t>
      </w:r>
      <w:r w:rsidR="00147167">
        <w:rPr>
          <w:sz w:val="24"/>
        </w:rPr>
        <w:t>eyepiece or</w:t>
      </w:r>
      <w:r w:rsidR="0014302F">
        <w:rPr>
          <w:sz w:val="24"/>
        </w:rPr>
        <w:t xml:space="preserve"> the camera </w:t>
      </w:r>
      <w:r>
        <w:rPr>
          <w:sz w:val="24"/>
        </w:rPr>
        <w:t>(</w:t>
      </w:r>
      <w:r w:rsidR="00B91C18">
        <w:rPr>
          <w:sz w:val="24"/>
        </w:rPr>
        <w:t>look on eyepiece</w:t>
      </w:r>
      <w:r>
        <w:rPr>
          <w:sz w:val="24"/>
        </w:rPr>
        <w:t xml:space="preserve"> </w:t>
      </w:r>
      <w:r w:rsidR="007C7D93">
        <w:rPr>
          <w:sz w:val="24"/>
        </w:rPr>
        <w:t xml:space="preserve">- </w:t>
      </w:r>
      <w:r>
        <w:rPr>
          <w:sz w:val="24"/>
        </w:rPr>
        <w:t>10 or 20x</w:t>
      </w:r>
      <w:r w:rsidR="00A26F51">
        <w:rPr>
          <w:sz w:val="24"/>
        </w:rPr>
        <w:t xml:space="preserve">) with the magnification of the objective </w:t>
      </w:r>
      <w:r>
        <w:rPr>
          <w:sz w:val="24"/>
        </w:rPr>
        <w:t>lens (usually 4x, 10x and 40x). For example, if the microscope you are using has an eye piece with 20x ma</w:t>
      </w:r>
      <w:r w:rsidR="00F83E96">
        <w:rPr>
          <w:sz w:val="24"/>
        </w:rPr>
        <w:t>gnification and you are using the</w:t>
      </w:r>
      <w:r>
        <w:rPr>
          <w:sz w:val="24"/>
        </w:rPr>
        <w:t xml:space="preserve"> 10x objective lens the total magnification will be 200x.</w:t>
      </w:r>
    </w:p>
    <w:tbl>
      <w:tblPr>
        <w:tblStyle w:val="TableGrid"/>
        <w:tblW w:w="9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5"/>
        <w:gridCol w:w="3077"/>
        <w:gridCol w:w="3136"/>
      </w:tblGrid>
      <w:tr w:rsidR="006E6C0C" w14:paraId="1138EB61" w14:textId="77777777" w:rsidTr="00D43675">
        <w:trPr>
          <w:trHeight w:val="1866"/>
        </w:trPr>
        <w:tc>
          <w:tcPr>
            <w:tcW w:w="3195" w:type="dxa"/>
          </w:tcPr>
          <w:p w14:paraId="2DFBA517" w14:textId="77777777" w:rsidR="006E6C0C" w:rsidRDefault="006E6C0C" w:rsidP="006E6C0C">
            <w:pPr>
              <w:autoSpaceDE w:val="0"/>
              <w:autoSpaceDN w:val="0"/>
              <w:adjustRightInd w:val="0"/>
              <w:jc w:val="both"/>
              <w:rPr>
                <w:rFonts w:eastAsia="Arial Unicode MS" w:cstheme="minorHAnsi"/>
                <w:sz w:val="24"/>
                <w:szCs w:val="24"/>
              </w:rPr>
            </w:pPr>
            <w:r w:rsidRPr="00397FC6">
              <w:rPr>
                <w:rFonts w:eastAsia="Arial Unicode MS" w:cstheme="minorHAnsi"/>
                <w:noProof/>
                <w:sz w:val="24"/>
                <w:szCs w:val="24"/>
              </w:rPr>
              <w:drawing>
                <wp:inline distT="0" distB="0" distL="0" distR="0" wp14:anchorId="32ABB7A2" wp14:editId="7F8F4163">
                  <wp:extent cx="1656715" cy="1171575"/>
                  <wp:effectExtent l="0" t="0" r="63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0x ma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70" cy="120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29F91F90" w14:textId="77777777" w:rsidR="006E6C0C" w:rsidRDefault="006E6C0C" w:rsidP="006E6C0C">
            <w:pPr>
              <w:autoSpaceDE w:val="0"/>
              <w:autoSpaceDN w:val="0"/>
              <w:adjustRightInd w:val="0"/>
              <w:jc w:val="both"/>
              <w:rPr>
                <w:rFonts w:eastAsia="Arial Unicode MS" w:cstheme="minorHAnsi"/>
                <w:sz w:val="24"/>
                <w:szCs w:val="24"/>
              </w:rPr>
            </w:pPr>
            <w:r w:rsidRPr="00397FC6">
              <w:rPr>
                <w:rFonts w:eastAsia="Arial Unicode MS" w:cstheme="minorHAnsi"/>
                <w:noProof/>
                <w:sz w:val="24"/>
                <w:szCs w:val="24"/>
              </w:rPr>
              <w:drawing>
                <wp:inline distT="0" distB="0" distL="0" distR="0" wp14:anchorId="0EA89123" wp14:editId="5F8CA2A7">
                  <wp:extent cx="1605915" cy="11715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0x ma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975" cy="119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14:paraId="553C9BFC" w14:textId="77777777" w:rsidR="006E6C0C" w:rsidRDefault="006E6C0C" w:rsidP="006E6C0C">
            <w:pPr>
              <w:autoSpaceDE w:val="0"/>
              <w:autoSpaceDN w:val="0"/>
              <w:adjustRightInd w:val="0"/>
              <w:jc w:val="both"/>
              <w:rPr>
                <w:rFonts w:eastAsia="Arial Unicode MS" w:cstheme="minorHAnsi"/>
                <w:sz w:val="24"/>
                <w:szCs w:val="24"/>
              </w:rPr>
            </w:pPr>
            <w:r w:rsidRPr="00397FC6">
              <w:rPr>
                <w:rFonts w:eastAsia="Arial Unicode MS" w:cstheme="minorHAnsi"/>
                <w:noProof/>
                <w:sz w:val="24"/>
                <w:szCs w:val="24"/>
              </w:rPr>
              <w:drawing>
                <wp:inline distT="0" distB="0" distL="0" distR="0" wp14:anchorId="3EF77775" wp14:editId="3639A780">
                  <wp:extent cx="1655445" cy="1171575"/>
                  <wp:effectExtent l="0" t="0" r="190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00x mag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134" cy="119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C0C" w14:paraId="2C192A40" w14:textId="77777777" w:rsidTr="00D43675">
        <w:trPr>
          <w:trHeight w:val="1432"/>
        </w:trPr>
        <w:tc>
          <w:tcPr>
            <w:tcW w:w="3195" w:type="dxa"/>
          </w:tcPr>
          <w:p w14:paraId="4FAA9558" w14:textId="2E486785" w:rsidR="006E6C0C" w:rsidRPr="00D43675" w:rsidRDefault="00C95F1D" w:rsidP="00C95F1D">
            <w:pPr>
              <w:autoSpaceDE w:val="0"/>
              <w:autoSpaceDN w:val="0"/>
              <w:adjustRightInd w:val="0"/>
              <w:jc w:val="both"/>
              <w:rPr>
                <w:rFonts w:eastAsia="Arial Unicode MS" w:cstheme="minorHAnsi"/>
                <w:sz w:val="24"/>
                <w:szCs w:val="24"/>
              </w:rPr>
            </w:pPr>
            <w:r>
              <w:rPr>
                <w:rFonts w:eastAsia="Arial Unicode MS" w:cstheme="minorHAnsi"/>
                <w:sz w:val="24"/>
                <w:szCs w:val="24"/>
              </w:rPr>
              <w:t>At 80x magnification</w:t>
            </w:r>
            <w:r w:rsidR="00743259">
              <w:rPr>
                <w:rFonts w:eastAsia="Arial Unicode MS" w:cstheme="minorHAnsi"/>
                <w:sz w:val="24"/>
                <w:szCs w:val="24"/>
              </w:rPr>
              <w:t xml:space="preserve"> </w:t>
            </w:r>
            <w:r>
              <w:rPr>
                <w:rFonts w:eastAsia="Arial Unicode MS" w:cstheme="minorHAnsi"/>
                <w:sz w:val="24"/>
                <w:szCs w:val="24"/>
              </w:rPr>
              <w:t>bacteria are just becoming visible.</w:t>
            </w:r>
          </w:p>
        </w:tc>
        <w:tc>
          <w:tcPr>
            <w:tcW w:w="3077" w:type="dxa"/>
          </w:tcPr>
          <w:p w14:paraId="3083B2FA" w14:textId="77777777" w:rsidR="006E6C0C" w:rsidRDefault="00C95F1D" w:rsidP="00BF7E3A">
            <w:pPr>
              <w:autoSpaceDE w:val="0"/>
              <w:autoSpaceDN w:val="0"/>
              <w:adjustRightInd w:val="0"/>
              <w:rPr>
                <w:rFonts w:eastAsia="Arial Unicode MS" w:cstheme="minorHAnsi"/>
                <w:sz w:val="24"/>
                <w:szCs w:val="24"/>
              </w:rPr>
            </w:pPr>
            <w:r>
              <w:rPr>
                <w:rFonts w:eastAsia="Arial Unicode MS" w:cstheme="minorHAnsi"/>
                <w:sz w:val="24"/>
                <w:szCs w:val="24"/>
              </w:rPr>
              <w:t xml:space="preserve">At 200x magnification individual cells are </w:t>
            </w:r>
            <w:r w:rsidR="00F83E96">
              <w:rPr>
                <w:rFonts w:eastAsia="Arial Unicode MS" w:cstheme="minorHAnsi"/>
                <w:sz w:val="24"/>
                <w:szCs w:val="24"/>
              </w:rPr>
              <w:t>visible</w:t>
            </w:r>
            <w:r>
              <w:rPr>
                <w:rFonts w:eastAsia="Arial Unicode MS" w:cstheme="minorHAnsi"/>
                <w:sz w:val="24"/>
                <w:szCs w:val="24"/>
              </w:rPr>
              <w:t xml:space="preserve"> but identification may not yet be possible. </w:t>
            </w:r>
          </w:p>
          <w:p w14:paraId="43788BE9" w14:textId="77777777" w:rsidR="003063AB" w:rsidRDefault="003063AB" w:rsidP="00BF7E3A">
            <w:pPr>
              <w:autoSpaceDE w:val="0"/>
              <w:autoSpaceDN w:val="0"/>
              <w:adjustRightInd w:val="0"/>
              <w:rPr>
                <w:rFonts w:eastAsia="Arial Unicode MS" w:cstheme="minorHAnsi"/>
                <w:sz w:val="24"/>
                <w:szCs w:val="24"/>
              </w:rPr>
            </w:pPr>
          </w:p>
          <w:p w14:paraId="7AE6C1D9" w14:textId="6A8D22AF" w:rsidR="003063AB" w:rsidRDefault="003063AB" w:rsidP="00BF7E3A">
            <w:pPr>
              <w:autoSpaceDE w:val="0"/>
              <w:autoSpaceDN w:val="0"/>
              <w:adjustRightInd w:val="0"/>
              <w:rPr>
                <w:rFonts w:eastAsia="Arial Unicode MS" w:cstheme="minorHAnsi"/>
                <w:sz w:val="24"/>
                <w:szCs w:val="24"/>
              </w:rPr>
            </w:pPr>
          </w:p>
        </w:tc>
        <w:tc>
          <w:tcPr>
            <w:tcW w:w="3136" w:type="dxa"/>
          </w:tcPr>
          <w:p w14:paraId="01A79CF1" w14:textId="5075556C" w:rsidR="006E6C0C" w:rsidRPr="00D43675" w:rsidRDefault="006E6C0C" w:rsidP="00D43675">
            <w:pPr>
              <w:autoSpaceDE w:val="0"/>
              <w:autoSpaceDN w:val="0"/>
              <w:adjustRightInd w:val="0"/>
              <w:jc w:val="both"/>
              <w:rPr>
                <w:rFonts w:eastAsia="Arial Unicode MS" w:cstheme="minorHAnsi"/>
                <w:sz w:val="24"/>
                <w:szCs w:val="24"/>
              </w:rPr>
            </w:pPr>
            <w:r w:rsidRPr="00D43675">
              <w:rPr>
                <w:rFonts w:eastAsia="Arial Unicode MS" w:cstheme="minorHAnsi"/>
                <w:sz w:val="24"/>
                <w:szCs w:val="24"/>
              </w:rPr>
              <w:t>If greater detail is necessary for identificat</w:t>
            </w:r>
            <w:r w:rsidR="009370A5">
              <w:rPr>
                <w:rFonts w:eastAsia="Arial Unicode MS" w:cstheme="minorHAnsi"/>
                <w:sz w:val="24"/>
                <w:szCs w:val="24"/>
              </w:rPr>
              <w:t xml:space="preserve">ion, </w:t>
            </w:r>
            <w:r w:rsidR="00F83E96">
              <w:rPr>
                <w:rFonts w:eastAsia="Arial Unicode MS" w:cstheme="minorHAnsi"/>
                <w:sz w:val="24"/>
                <w:szCs w:val="24"/>
              </w:rPr>
              <w:t>use 800x magnification.</w:t>
            </w:r>
          </w:p>
          <w:p w14:paraId="163C8DD0" w14:textId="77777777" w:rsidR="006E6C0C" w:rsidRDefault="006E6C0C" w:rsidP="006E6C0C">
            <w:pPr>
              <w:autoSpaceDE w:val="0"/>
              <w:autoSpaceDN w:val="0"/>
              <w:adjustRightInd w:val="0"/>
              <w:jc w:val="both"/>
              <w:rPr>
                <w:rFonts w:eastAsia="Arial Unicode MS" w:cstheme="minorHAnsi"/>
                <w:sz w:val="24"/>
                <w:szCs w:val="24"/>
              </w:rPr>
            </w:pPr>
          </w:p>
        </w:tc>
      </w:tr>
    </w:tbl>
    <w:p w14:paraId="5C769561" w14:textId="0280BB5D" w:rsidR="008272E8" w:rsidRPr="003063AB" w:rsidRDefault="00685C23" w:rsidP="003063AB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eastAsiaTheme="minorEastAsia"/>
          <w:b/>
          <w:bCs/>
          <w:color w:val="0070C0"/>
          <w:sz w:val="36"/>
          <w:szCs w:val="24"/>
        </w:rPr>
      </w:pPr>
      <w:r w:rsidRPr="003063AB">
        <w:rPr>
          <w:rFonts w:eastAsiaTheme="minorEastAsia"/>
          <w:b/>
          <w:bCs/>
          <w:color w:val="0070C0"/>
          <w:sz w:val="36"/>
          <w:szCs w:val="24"/>
        </w:rPr>
        <w:lastRenderedPageBreak/>
        <w:t>Analyzing the Sample</w:t>
      </w:r>
    </w:p>
    <w:p w14:paraId="436D0C6D" w14:textId="6FB1CFA7" w:rsidR="00ED49C1" w:rsidRPr="000054E8" w:rsidRDefault="00ED49C1" w:rsidP="00ED49C1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eastAsiaTheme="minorEastAsia"/>
          <w:b/>
          <w:sz w:val="24"/>
          <w:szCs w:val="24"/>
        </w:rPr>
      </w:pPr>
      <w:r w:rsidRPr="00ED49C1">
        <w:rPr>
          <w:rFonts w:eastAsiaTheme="minorEastAsia"/>
          <w:b/>
          <w:sz w:val="24"/>
          <w:szCs w:val="24"/>
        </w:rPr>
        <w:t xml:space="preserve">We will be </w:t>
      </w:r>
      <w:r w:rsidR="000054E8">
        <w:rPr>
          <w:rFonts w:eastAsiaTheme="minorEastAsia"/>
          <w:b/>
          <w:sz w:val="24"/>
          <w:szCs w:val="24"/>
        </w:rPr>
        <w:t>Identify</w:t>
      </w:r>
      <w:r w:rsidRPr="00ED49C1">
        <w:rPr>
          <w:rFonts w:eastAsiaTheme="minorEastAsia"/>
          <w:b/>
          <w:sz w:val="24"/>
          <w:szCs w:val="24"/>
        </w:rPr>
        <w:t>ing the types of cyanobacteria present and estimating their relative proportions (e.g. 80% anabaena, 20% microcystis).</w:t>
      </w:r>
      <w:r>
        <w:rPr>
          <w:rFonts w:eastAsiaTheme="minorEastAsia"/>
          <w:sz w:val="24"/>
          <w:szCs w:val="24"/>
        </w:rPr>
        <w:t xml:space="preserve"> Given that large densities of algae are already present in the field, we will not be estimating the algal density under slide.</w:t>
      </w:r>
      <w:r w:rsidR="000054E8">
        <w:rPr>
          <w:rFonts w:eastAsiaTheme="minorEastAsia"/>
          <w:sz w:val="24"/>
          <w:szCs w:val="24"/>
        </w:rPr>
        <w:t xml:space="preserve"> </w:t>
      </w:r>
      <w:r w:rsidR="000054E8">
        <w:rPr>
          <w:rFonts w:eastAsiaTheme="minorEastAsia"/>
          <w:b/>
          <w:sz w:val="24"/>
          <w:szCs w:val="24"/>
        </w:rPr>
        <w:t xml:space="preserve">Conduct a microcystin strip test if greater than 10% of the algae you find are Microcystin or Anabaena. </w:t>
      </w:r>
    </w:p>
    <w:p w14:paraId="7E4B4CCB" w14:textId="6B2ADDFD" w:rsidR="003F4E83" w:rsidRPr="00ED49C1" w:rsidRDefault="003F4E83" w:rsidP="00ED49C1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Style w:val="normaltextrun"/>
          <w:rFonts w:eastAsiaTheme="minorEastAsia"/>
          <w:sz w:val="24"/>
          <w:szCs w:val="24"/>
        </w:rPr>
      </w:pPr>
      <w:r w:rsidRPr="009D63C0">
        <w:rPr>
          <w:rFonts w:eastAsiaTheme="minorEastAsia"/>
          <w:sz w:val="24"/>
          <w:szCs w:val="24"/>
        </w:rPr>
        <w:t xml:space="preserve">A harmful algal bloom is present if your slide is dominated by any combination of the 5 identified </w:t>
      </w:r>
      <w:r w:rsidR="000054E8" w:rsidRPr="009D63C0">
        <w:rPr>
          <w:rFonts w:eastAsiaTheme="minorEastAsia"/>
          <w:sz w:val="24"/>
          <w:szCs w:val="24"/>
        </w:rPr>
        <w:t xml:space="preserve">toxin-producing cyanobacteria identified </w:t>
      </w:r>
      <w:r w:rsidRPr="009D63C0">
        <w:rPr>
          <w:rFonts w:eastAsiaTheme="minorEastAsia"/>
          <w:sz w:val="24"/>
          <w:szCs w:val="24"/>
        </w:rPr>
        <w:t>on the “NOAA Freshwater Phytoplankton ID Sheet”</w:t>
      </w:r>
      <w:r w:rsidR="000054E8" w:rsidRPr="009D63C0">
        <w:rPr>
          <w:rFonts w:eastAsiaTheme="minorEastAsia"/>
          <w:sz w:val="24"/>
          <w:szCs w:val="24"/>
        </w:rPr>
        <w:t>.</w:t>
      </w:r>
      <w:r w:rsidR="000054E8">
        <w:rPr>
          <w:rFonts w:eastAsiaTheme="minorEastAsia"/>
          <w:b/>
          <w:sz w:val="24"/>
          <w:szCs w:val="24"/>
        </w:rPr>
        <w:t xml:space="preserve"> </w:t>
      </w:r>
      <w:r w:rsidR="000054E8" w:rsidRPr="000054E8">
        <w:rPr>
          <w:rFonts w:eastAsiaTheme="minorEastAsia"/>
          <w:sz w:val="24"/>
          <w:szCs w:val="24"/>
        </w:rPr>
        <w:t>These include</w:t>
      </w:r>
      <w:r w:rsidR="003063AB">
        <w:rPr>
          <w:rFonts w:eastAsiaTheme="minorEastAsia"/>
          <w:sz w:val="24"/>
          <w:szCs w:val="24"/>
        </w:rPr>
        <w:t xml:space="preserve"> </w:t>
      </w:r>
      <w:r w:rsidRPr="003063AB">
        <w:rPr>
          <w:rFonts w:eastAsiaTheme="minorEastAsia"/>
          <w:sz w:val="24"/>
          <w:szCs w:val="24"/>
        </w:rPr>
        <w:t>microcy</w:t>
      </w:r>
      <w:r w:rsidR="000054E8">
        <w:rPr>
          <w:rFonts w:eastAsiaTheme="minorEastAsia"/>
          <w:sz w:val="24"/>
          <w:szCs w:val="24"/>
        </w:rPr>
        <w:t>stis and</w:t>
      </w:r>
      <w:r w:rsidRPr="003063AB">
        <w:rPr>
          <w:rFonts w:eastAsiaTheme="minorEastAsia"/>
          <w:sz w:val="24"/>
          <w:szCs w:val="24"/>
        </w:rPr>
        <w:t xml:space="preserve"> anabaena (dolichospermum)</w:t>
      </w:r>
      <w:r w:rsidR="003063AB">
        <w:rPr>
          <w:rFonts w:eastAsiaTheme="minorEastAsia"/>
          <w:sz w:val="24"/>
          <w:szCs w:val="24"/>
        </w:rPr>
        <w:t xml:space="preserve"> </w:t>
      </w:r>
      <w:r w:rsidR="000054E8">
        <w:rPr>
          <w:rFonts w:eastAsiaTheme="minorEastAsia"/>
          <w:sz w:val="24"/>
          <w:szCs w:val="24"/>
        </w:rPr>
        <w:t xml:space="preserve">that produce the toxin of most concern (microcystin) </w:t>
      </w:r>
      <w:r w:rsidR="003063AB">
        <w:rPr>
          <w:rFonts w:eastAsiaTheme="minorEastAsia"/>
          <w:sz w:val="24"/>
          <w:szCs w:val="24"/>
        </w:rPr>
        <w:t xml:space="preserve">and </w:t>
      </w:r>
      <w:r w:rsidR="000054E8">
        <w:rPr>
          <w:rFonts w:eastAsiaTheme="minorEastAsia"/>
          <w:sz w:val="24"/>
          <w:szCs w:val="24"/>
        </w:rPr>
        <w:t xml:space="preserve">these </w:t>
      </w:r>
      <w:r w:rsidR="003063AB">
        <w:rPr>
          <w:rFonts w:eastAsiaTheme="minorEastAsia"/>
          <w:sz w:val="24"/>
          <w:szCs w:val="24"/>
        </w:rPr>
        <w:t>uncommon / less toxic</w:t>
      </w:r>
      <w:r w:rsidR="000054E8">
        <w:rPr>
          <w:rFonts w:eastAsiaTheme="minorEastAsia"/>
          <w:sz w:val="24"/>
          <w:szCs w:val="24"/>
        </w:rPr>
        <w:t xml:space="preserve"> cyanobacteria:</w:t>
      </w:r>
      <w:r w:rsidR="003063AB">
        <w:rPr>
          <w:rFonts w:eastAsiaTheme="minorEastAsia"/>
          <w:sz w:val="24"/>
          <w:szCs w:val="24"/>
        </w:rPr>
        <w:t xml:space="preserve"> </w:t>
      </w:r>
      <w:r w:rsidR="009D63C0" w:rsidRPr="009D63C0">
        <w:rPr>
          <w:rFonts w:eastAsiaTheme="minorEastAsia"/>
          <w:sz w:val="24"/>
          <w:szCs w:val="24"/>
        </w:rPr>
        <w:t>aphanizomenon</w:t>
      </w:r>
      <w:r w:rsidR="000054E8">
        <w:rPr>
          <w:rFonts w:eastAsiaTheme="minorEastAsia"/>
          <w:sz w:val="24"/>
          <w:szCs w:val="24"/>
        </w:rPr>
        <w:t>,</w:t>
      </w:r>
      <w:r w:rsidR="003063AB">
        <w:rPr>
          <w:rFonts w:eastAsiaTheme="minorEastAsia"/>
          <w:sz w:val="24"/>
          <w:szCs w:val="24"/>
        </w:rPr>
        <w:t xml:space="preserve"> </w:t>
      </w:r>
      <w:r w:rsidR="009D63C0" w:rsidRPr="009D63C0">
        <w:rPr>
          <w:rFonts w:eastAsiaTheme="minorEastAsia"/>
          <w:sz w:val="24"/>
          <w:szCs w:val="24"/>
        </w:rPr>
        <w:t xml:space="preserve">cylindrospermopsis </w:t>
      </w:r>
      <w:r w:rsidR="003063AB">
        <w:rPr>
          <w:rFonts w:eastAsiaTheme="minorEastAsia"/>
          <w:sz w:val="24"/>
          <w:szCs w:val="24"/>
        </w:rPr>
        <w:t xml:space="preserve">and </w:t>
      </w:r>
      <w:r>
        <w:rPr>
          <w:rFonts w:eastAsiaTheme="minorEastAsia"/>
          <w:sz w:val="24"/>
          <w:szCs w:val="24"/>
        </w:rPr>
        <w:t xml:space="preserve">oscillatoria (planktothrix). </w:t>
      </w:r>
    </w:p>
    <w:p w14:paraId="7A69FEB8" w14:textId="4D46CB40" w:rsidR="008272E8" w:rsidRPr="008272E8" w:rsidRDefault="009D63C0" w:rsidP="008272E8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eastAsiaTheme="minorEastAsia"/>
          <w:sz w:val="24"/>
          <w:szCs w:val="24"/>
        </w:rPr>
      </w:pPr>
      <w:r w:rsidRPr="009D63C0">
        <w:rPr>
          <w:rFonts w:eastAsiaTheme="minorEastAsia"/>
          <w:sz w:val="24"/>
          <w:szCs w:val="24"/>
        </w:rPr>
        <w:t>Look</w:t>
      </w:r>
      <w:r w:rsidR="008272E8" w:rsidRPr="009D63C0">
        <w:rPr>
          <w:rFonts w:eastAsiaTheme="minorEastAsia"/>
          <w:sz w:val="24"/>
          <w:szCs w:val="24"/>
        </w:rPr>
        <w:t xml:space="preserve"> at page</w:t>
      </w:r>
      <w:r w:rsidR="007B1412" w:rsidRPr="009D63C0">
        <w:rPr>
          <w:rFonts w:eastAsiaTheme="minorEastAsia"/>
          <w:sz w:val="24"/>
          <w:szCs w:val="24"/>
        </w:rPr>
        <w:t>s</w:t>
      </w:r>
      <w:r w:rsidR="008272E8" w:rsidRPr="009D63C0">
        <w:rPr>
          <w:rFonts w:eastAsiaTheme="minorEastAsia"/>
          <w:sz w:val="24"/>
          <w:szCs w:val="24"/>
        </w:rPr>
        <w:t xml:space="preserve"> 36 </w:t>
      </w:r>
      <w:r w:rsidR="007B1412" w:rsidRPr="009D63C0">
        <w:rPr>
          <w:rFonts w:eastAsiaTheme="minorEastAsia"/>
          <w:sz w:val="24"/>
          <w:szCs w:val="24"/>
        </w:rPr>
        <w:t xml:space="preserve">through </w:t>
      </w:r>
      <w:r w:rsidR="00685C23" w:rsidRPr="009D63C0">
        <w:rPr>
          <w:rFonts w:eastAsiaTheme="minorEastAsia"/>
          <w:sz w:val="24"/>
          <w:szCs w:val="24"/>
        </w:rPr>
        <w:t>40</w:t>
      </w:r>
      <w:r w:rsidR="006345D5" w:rsidRPr="009D63C0">
        <w:rPr>
          <w:rFonts w:eastAsiaTheme="minorEastAsia"/>
          <w:sz w:val="24"/>
          <w:szCs w:val="24"/>
        </w:rPr>
        <w:t xml:space="preserve"> </w:t>
      </w:r>
      <w:r w:rsidR="008272E8" w:rsidRPr="009D63C0">
        <w:rPr>
          <w:rFonts w:eastAsiaTheme="minorEastAsia"/>
          <w:sz w:val="24"/>
          <w:szCs w:val="24"/>
        </w:rPr>
        <w:t>of the USGS guide</w:t>
      </w:r>
      <w:r w:rsidR="008272E8" w:rsidRPr="008272E8">
        <w:rPr>
          <w:rFonts w:eastAsiaTheme="minorEastAsia"/>
          <w:sz w:val="24"/>
          <w:szCs w:val="24"/>
        </w:rPr>
        <w:t xml:space="preserve"> to familiarize yourself with some of the other </w:t>
      </w:r>
      <w:r w:rsidR="006E2491">
        <w:rPr>
          <w:rFonts w:eastAsiaTheme="minorEastAsia"/>
          <w:sz w:val="24"/>
          <w:szCs w:val="24"/>
        </w:rPr>
        <w:t>algae</w:t>
      </w:r>
      <w:r w:rsidR="008272E8" w:rsidRPr="008272E8">
        <w:rPr>
          <w:rFonts w:eastAsiaTheme="minorEastAsia"/>
          <w:sz w:val="24"/>
          <w:szCs w:val="24"/>
        </w:rPr>
        <w:t xml:space="preserve"> you might find while examining a sample. The first couple of times you use the scope it is best to photograph each type of algae you find and ask us (</w:t>
      </w:r>
      <w:hyperlink r:id="rId22" w:history="1">
        <w:r w:rsidR="008272E8" w:rsidRPr="008272E8">
          <w:rPr>
            <w:rStyle w:val="Hyperlink"/>
            <w:rFonts w:eastAsiaTheme="minorEastAsia"/>
            <w:sz w:val="24"/>
            <w:szCs w:val="24"/>
          </w:rPr>
          <w:t>waterquality@usu.edu</w:t>
        </w:r>
      </w:hyperlink>
      <w:r w:rsidR="008272E8" w:rsidRPr="008272E8">
        <w:rPr>
          <w:rFonts w:eastAsiaTheme="minorEastAsia"/>
          <w:sz w:val="24"/>
          <w:szCs w:val="24"/>
        </w:rPr>
        <w:t xml:space="preserve">) for help with ID. </w:t>
      </w:r>
    </w:p>
    <w:p w14:paraId="659E3E3E" w14:textId="08829DAE" w:rsidR="00C66ECF" w:rsidRPr="00C66ECF" w:rsidRDefault="00C66ECF" w:rsidP="00C66ECF">
      <w:pPr>
        <w:pStyle w:val="ListParagraph"/>
        <w:numPr>
          <w:ilvl w:val="0"/>
          <w:numId w:val="30"/>
        </w:numPr>
        <w:tabs>
          <w:tab w:val="left" w:pos="360"/>
        </w:tabs>
        <w:autoSpaceDE w:val="0"/>
        <w:autoSpaceDN w:val="0"/>
        <w:adjustRightInd w:val="0"/>
        <w:rPr>
          <w:rStyle w:val="normaltextrun"/>
          <w:rFonts w:eastAsia="Arial Unicode MS" w:cstheme="minorHAnsi"/>
          <w:b/>
          <w:bCs/>
          <w:sz w:val="28"/>
          <w:szCs w:val="26"/>
        </w:rPr>
      </w:pPr>
      <w:r w:rsidRPr="00C66ECF">
        <w:rPr>
          <w:rStyle w:val="normaltextrun"/>
          <w:rFonts w:eastAsia="Arial Unicode MS" w:cstheme="minorHAnsi"/>
          <w:b/>
          <w:bCs/>
          <w:sz w:val="28"/>
          <w:szCs w:val="26"/>
        </w:rPr>
        <w:t>I</w:t>
      </w:r>
      <w:r w:rsidR="00C7579D" w:rsidRPr="00C66ECF">
        <w:rPr>
          <w:rStyle w:val="normaltextrun"/>
          <w:rFonts w:eastAsia="Arial Unicode MS" w:cstheme="minorHAnsi"/>
          <w:b/>
          <w:bCs/>
          <w:sz w:val="28"/>
          <w:szCs w:val="26"/>
        </w:rPr>
        <w:t>s algae present?</w:t>
      </w:r>
    </w:p>
    <w:p w14:paraId="3CA5ECDD" w14:textId="330F0979" w:rsidR="008B5CA6" w:rsidRDefault="00ED49C1" w:rsidP="00CA6079">
      <w:pPr>
        <w:tabs>
          <w:tab w:val="left" w:pos="360"/>
        </w:tabs>
        <w:autoSpaceDE w:val="0"/>
        <w:autoSpaceDN w:val="0"/>
        <w:adjustRightInd w:val="0"/>
        <w:rPr>
          <w:rStyle w:val="normaltextrun"/>
          <w:rFonts w:eastAsia="Arial Unicode MS" w:cstheme="minorHAnsi"/>
          <w:bCs/>
          <w:sz w:val="24"/>
          <w:szCs w:val="24"/>
        </w:rPr>
      </w:pPr>
      <w:r>
        <w:rPr>
          <w:rStyle w:val="normaltextrun"/>
          <w:rFonts w:eastAsia="Arial Unicode MS" w:cstheme="minorHAnsi"/>
          <w:bCs/>
          <w:sz w:val="24"/>
          <w:szCs w:val="24"/>
        </w:rPr>
        <w:t>First,</w:t>
      </w:r>
      <w:r w:rsidR="00C7579D">
        <w:rPr>
          <w:rStyle w:val="normaltextrun"/>
          <w:rFonts w:eastAsia="Arial Unicode MS" w:cstheme="minorHAnsi"/>
          <w:bCs/>
          <w:sz w:val="24"/>
          <w:szCs w:val="24"/>
        </w:rPr>
        <w:t xml:space="preserve"> determine the presence or absence of algal cells. These cells</w:t>
      </w:r>
      <w:r w:rsidR="008B5CA6">
        <w:rPr>
          <w:rStyle w:val="normaltextrun"/>
          <w:rFonts w:eastAsia="Arial Unicode MS" w:cstheme="minorHAnsi"/>
          <w:bCs/>
          <w:sz w:val="24"/>
          <w:szCs w:val="24"/>
        </w:rPr>
        <w:t xml:space="preserve"> are green to yellow in color and form a distinct shape</w:t>
      </w:r>
      <w:r w:rsidR="00DF790B">
        <w:rPr>
          <w:rStyle w:val="normaltextrun"/>
          <w:rFonts w:eastAsia="Arial Unicode MS" w:cstheme="minorHAnsi"/>
          <w:bCs/>
          <w:sz w:val="24"/>
          <w:szCs w:val="24"/>
        </w:rPr>
        <w:t>.</w:t>
      </w:r>
      <w:r w:rsidR="002B0BB7" w:rsidRPr="00CA6079">
        <w:rPr>
          <w:rStyle w:val="normaltextrun"/>
          <w:rFonts w:eastAsia="Arial Unicode MS" w:cstheme="minorHAnsi"/>
          <w:bCs/>
          <w:sz w:val="24"/>
          <w:szCs w:val="24"/>
        </w:rPr>
        <w:t xml:space="preserve"> </w:t>
      </w:r>
      <w:r w:rsidR="00E7378F">
        <w:rPr>
          <w:rStyle w:val="normaltextrun"/>
          <w:rFonts w:eastAsia="Arial Unicode MS" w:cstheme="minorHAnsi"/>
          <w:bCs/>
          <w:sz w:val="24"/>
          <w:szCs w:val="24"/>
        </w:rPr>
        <w:t xml:space="preserve">There </w:t>
      </w:r>
      <w:r w:rsidR="003F4E83">
        <w:rPr>
          <w:rStyle w:val="normaltextrun"/>
          <w:rFonts w:eastAsia="Arial Unicode MS" w:cstheme="minorHAnsi"/>
          <w:bCs/>
          <w:sz w:val="24"/>
          <w:szCs w:val="24"/>
        </w:rPr>
        <w:t>may</w:t>
      </w:r>
      <w:r w:rsidR="00E7378F">
        <w:rPr>
          <w:rStyle w:val="normaltextrun"/>
          <w:rFonts w:eastAsia="Arial Unicode MS" w:cstheme="minorHAnsi"/>
          <w:bCs/>
          <w:sz w:val="24"/>
          <w:szCs w:val="24"/>
        </w:rPr>
        <w:t xml:space="preserve"> be </w:t>
      </w:r>
      <w:r w:rsidR="003F4E83">
        <w:rPr>
          <w:rStyle w:val="normaltextrun"/>
          <w:rFonts w:eastAsia="Arial Unicode MS" w:cstheme="minorHAnsi"/>
          <w:bCs/>
          <w:sz w:val="24"/>
          <w:szCs w:val="24"/>
        </w:rPr>
        <w:t>many</w:t>
      </w:r>
      <w:r w:rsidR="00E7378F">
        <w:rPr>
          <w:rStyle w:val="normaltextrun"/>
          <w:rFonts w:eastAsia="Arial Unicode MS" w:cstheme="minorHAnsi"/>
          <w:bCs/>
          <w:sz w:val="24"/>
          <w:szCs w:val="24"/>
        </w:rPr>
        <w:t xml:space="preserve"> other things on the slide including animals, bubbles, and debris. </w:t>
      </w:r>
      <w:r w:rsidR="007F47BC">
        <w:rPr>
          <w:rStyle w:val="normaltextrun"/>
          <w:rFonts w:eastAsia="Arial Unicode MS" w:cstheme="minorHAnsi"/>
          <w:bCs/>
          <w:sz w:val="24"/>
          <w:szCs w:val="24"/>
        </w:rPr>
        <w:t>T</w:t>
      </w:r>
      <w:r w:rsidR="00BE2FF9">
        <w:rPr>
          <w:rStyle w:val="normaltextrun"/>
          <w:rFonts w:eastAsia="Arial Unicode MS" w:cstheme="minorHAnsi"/>
          <w:bCs/>
          <w:sz w:val="24"/>
          <w:szCs w:val="24"/>
        </w:rPr>
        <w:t xml:space="preserve">ake pictures of </w:t>
      </w:r>
      <w:r w:rsidR="003F4E83">
        <w:rPr>
          <w:rStyle w:val="normaltextrun"/>
          <w:rFonts w:eastAsia="Arial Unicode MS" w:cstheme="minorHAnsi"/>
          <w:bCs/>
          <w:sz w:val="24"/>
          <w:szCs w:val="24"/>
        </w:rPr>
        <w:t>each type of algae you observe</w:t>
      </w:r>
      <w:r w:rsidR="00BE2FF9">
        <w:rPr>
          <w:rStyle w:val="normaltextrun"/>
          <w:rFonts w:eastAsia="Arial Unicode MS" w:cstheme="minorHAnsi"/>
          <w:bCs/>
          <w:sz w:val="24"/>
          <w:szCs w:val="24"/>
        </w:rPr>
        <w:t xml:space="preserve">, including their identifying features, </w:t>
      </w:r>
      <w:r w:rsidR="007F47BC">
        <w:rPr>
          <w:rStyle w:val="normaltextrun"/>
          <w:rFonts w:eastAsia="Arial Unicode MS" w:cstheme="minorHAnsi"/>
          <w:bCs/>
          <w:sz w:val="24"/>
          <w:szCs w:val="24"/>
        </w:rPr>
        <w:t xml:space="preserve">and share them with </w:t>
      </w:r>
      <w:r w:rsidR="009D63C0">
        <w:rPr>
          <w:rStyle w:val="normaltextrun"/>
          <w:rFonts w:eastAsia="Arial Unicode MS" w:cstheme="minorHAnsi"/>
          <w:bCs/>
          <w:sz w:val="24"/>
          <w:szCs w:val="24"/>
        </w:rPr>
        <w:t>Water Quality Extension</w:t>
      </w:r>
      <w:r w:rsidR="007F47BC">
        <w:rPr>
          <w:rStyle w:val="normaltextrun"/>
          <w:rFonts w:eastAsia="Arial Unicode MS" w:cstheme="minorHAnsi"/>
          <w:bCs/>
          <w:sz w:val="24"/>
          <w:szCs w:val="24"/>
        </w:rPr>
        <w:t xml:space="preserve">. </w:t>
      </w:r>
      <w:r w:rsidR="00DF790B">
        <w:rPr>
          <w:rStyle w:val="normaltextrun"/>
          <w:rFonts w:eastAsia="Arial Unicode MS" w:cstheme="minorHAnsi"/>
          <w:bCs/>
          <w:sz w:val="24"/>
          <w:szCs w:val="24"/>
        </w:rPr>
        <w:t>T</w:t>
      </w:r>
      <w:r w:rsidR="008B5CA6" w:rsidRPr="00CA6079">
        <w:rPr>
          <w:rStyle w:val="normaltextrun"/>
          <w:rFonts w:eastAsia="Arial Unicode MS" w:cstheme="minorHAnsi"/>
          <w:bCs/>
          <w:sz w:val="24"/>
          <w:szCs w:val="24"/>
        </w:rPr>
        <w:t>his</w:t>
      </w:r>
      <w:r w:rsidR="009D63C0">
        <w:rPr>
          <w:rStyle w:val="normaltextrun"/>
          <w:rFonts w:eastAsia="Arial Unicode MS" w:cstheme="minorHAnsi"/>
          <w:bCs/>
          <w:sz w:val="24"/>
          <w:szCs w:val="24"/>
        </w:rPr>
        <w:t xml:space="preserve"> is best done using the “l</w:t>
      </w:r>
      <w:r w:rsidR="002B0BB7" w:rsidRPr="00CA6079">
        <w:rPr>
          <w:rStyle w:val="normaltextrun"/>
          <w:rFonts w:eastAsia="Arial Unicode MS" w:cstheme="minorHAnsi"/>
          <w:bCs/>
          <w:sz w:val="24"/>
          <w:szCs w:val="24"/>
        </w:rPr>
        <w:t>awnmower method”</w:t>
      </w:r>
      <w:r w:rsidR="009D63C0">
        <w:rPr>
          <w:rStyle w:val="normaltextrun"/>
          <w:rFonts w:eastAsia="Arial Unicode MS" w:cstheme="minorHAnsi"/>
          <w:bCs/>
          <w:sz w:val="24"/>
          <w:szCs w:val="24"/>
        </w:rPr>
        <w:t>.</w:t>
      </w:r>
    </w:p>
    <w:p w14:paraId="18FAFF7A" w14:textId="15A512DF" w:rsidR="00C66ECF" w:rsidRPr="00C66ECF" w:rsidRDefault="009D63C0" w:rsidP="00D43675">
      <w:pPr>
        <w:tabs>
          <w:tab w:val="left" w:pos="360"/>
        </w:tabs>
        <w:autoSpaceDE w:val="0"/>
        <w:autoSpaceDN w:val="0"/>
        <w:adjustRightInd w:val="0"/>
        <w:rPr>
          <w:rStyle w:val="normaltextrun"/>
          <w:rFonts w:eastAsia="Arial Unicode MS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C56999B" wp14:editId="7557E6D9">
            <wp:simplePos x="0" y="0"/>
            <wp:positionH relativeFrom="column">
              <wp:posOffset>3933825</wp:posOffset>
            </wp:positionH>
            <wp:positionV relativeFrom="paragraph">
              <wp:posOffset>17145</wp:posOffset>
            </wp:positionV>
            <wp:extent cx="1790700" cy="1568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78F">
        <w:rPr>
          <w:rStyle w:val="normaltextrun"/>
          <w:rFonts w:eastAsia="Arial Unicode MS" w:cstheme="minorHAnsi"/>
          <w:b/>
          <w:bCs/>
          <w:sz w:val="24"/>
          <w:szCs w:val="24"/>
        </w:rPr>
        <w:t xml:space="preserve">Lawnmower method: </w:t>
      </w:r>
      <w:r w:rsidR="00E7378F">
        <w:rPr>
          <w:rStyle w:val="normaltextrun"/>
          <w:rFonts w:eastAsia="Arial Unicode MS" w:cstheme="minorHAnsi"/>
          <w:bCs/>
          <w:sz w:val="24"/>
          <w:szCs w:val="24"/>
        </w:rPr>
        <w:t xml:space="preserve">The lawnmower method is moving up and down or side to side in a grid pattern to look for cyanobacterial cells. </w:t>
      </w:r>
    </w:p>
    <w:p w14:paraId="6BA28002" w14:textId="24D10200" w:rsidR="005A20D3" w:rsidRPr="00C66ECF" w:rsidRDefault="00E7378F" w:rsidP="00D43675">
      <w:pPr>
        <w:tabs>
          <w:tab w:val="left" w:pos="360"/>
        </w:tabs>
        <w:autoSpaceDE w:val="0"/>
        <w:autoSpaceDN w:val="0"/>
        <w:adjustRightInd w:val="0"/>
        <w:rPr>
          <w:rStyle w:val="normaltextrun"/>
          <w:rFonts w:eastAsia="Arial Unicode MS" w:cstheme="minorHAnsi"/>
          <w:bCs/>
          <w:sz w:val="28"/>
          <w:szCs w:val="24"/>
        </w:rPr>
      </w:pPr>
      <w:r w:rsidRPr="00C66ECF">
        <w:rPr>
          <w:rStyle w:val="normaltextrun"/>
          <w:rFonts w:eastAsia="Arial Unicode MS" w:cstheme="minorHAnsi"/>
          <w:bCs/>
          <w:i/>
          <w:sz w:val="28"/>
          <w:szCs w:val="24"/>
        </w:rPr>
        <w:t xml:space="preserve">If you </w:t>
      </w:r>
      <w:r w:rsidR="00C66ECF" w:rsidRPr="00C66ECF">
        <w:rPr>
          <w:rStyle w:val="normaltextrun"/>
          <w:rFonts w:eastAsia="Arial Unicode MS" w:cstheme="minorHAnsi"/>
          <w:bCs/>
          <w:i/>
          <w:sz w:val="28"/>
          <w:szCs w:val="24"/>
        </w:rPr>
        <w:t>do not</w:t>
      </w:r>
      <w:r w:rsidR="009D63C0">
        <w:rPr>
          <w:rStyle w:val="normaltextrun"/>
          <w:rFonts w:eastAsia="Arial Unicode MS" w:cstheme="minorHAnsi"/>
          <w:bCs/>
          <w:i/>
          <w:sz w:val="28"/>
          <w:szCs w:val="24"/>
        </w:rPr>
        <w:t xml:space="preserve"> find algae, consult both the Water Quality Extension and the sampler. </w:t>
      </w:r>
    </w:p>
    <w:p w14:paraId="17F3CEA4" w14:textId="01E7828B" w:rsidR="0086291C" w:rsidRPr="0086291C" w:rsidRDefault="003F4E83" w:rsidP="00C66ECF">
      <w:pPr>
        <w:pStyle w:val="ListParagraph"/>
        <w:numPr>
          <w:ilvl w:val="0"/>
          <w:numId w:val="30"/>
        </w:numPr>
        <w:tabs>
          <w:tab w:val="left" w:pos="360"/>
        </w:tabs>
        <w:autoSpaceDE w:val="0"/>
        <w:autoSpaceDN w:val="0"/>
        <w:adjustRightInd w:val="0"/>
        <w:rPr>
          <w:rStyle w:val="normaltextrun"/>
          <w:rFonts w:eastAsia="Arial Unicode MS" w:cstheme="minorHAnsi"/>
          <w:b/>
          <w:bCs/>
          <w:sz w:val="28"/>
          <w:szCs w:val="26"/>
        </w:rPr>
      </w:pPr>
      <w:r>
        <w:rPr>
          <w:rStyle w:val="normaltextrun"/>
          <w:rFonts w:eastAsia="Arial Unicode MS" w:cstheme="minorHAnsi"/>
          <w:b/>
          <w:bCs/>
          <w:sz w:val="28"/>
          <w:szCs w:val="26"/>
        </w:rPr>
        <w:t>Determine relative abundance</w:t>
      </w:r>
    </w:p>
    <w:p w14:paraId="5206C50C" w14:textId="653D3057" w:rsidR="00D43675" w:rsidRPr="009D63C0" w:rsidRDefault="0086291C" w:rsidP="00D43675">
      <w:pPr>
        <w:tabs>
          <w:tab w:val="left" w:pos="360"/>
        </w:tabs>
        <w:autoSpaceDE w:val="0"/>
        <w:autoSpaceDN w:val="0"/>
        <w:adjustRightInd w:val="0"/>
        <w:rPr>
          <w:rStyle w:val="normaltextrun"/>
          <w:rFonts w:eastAsia="Arial Unicode MS" w:cstheme="minorHAnsi"/>
          <w:bCs/>
          <w:sz w:val="24"/>
          <w:szCs w:val="26"/>
        </w:rPr>
      </w:pPr>
      <w:r>
        <w:rPr>
          <w:rStyle w:val="normaltextrun"/>
          <w:rFonts w:eastAsia="Arial Unicode MS" w:cstheme="minorHAnsi"/>
          <w:bCs/>
          <w:sz w:val="24"/>
          <w:szCs w:val="26"/>
        </w:rPr>
        <w:t>Determine the</w:t>
      </w:r>
      <w:r w:rsidR="009D63C0">
        <w:rPr>
          <w:rStyle w:val="normaltextrun"/>
          <w:rFonts w:eastAsia="Arial Unicode MS" w:cstheme="minorHAnsi"/>
          <w:bCs/>
          <w:sz w:val="24"/>
          <w:szCs w:val="26"/>
        </w:rPr>
        <w:t xml:space="preserve"> relative</w:t>
      </w:r>
      <w:r>
        <w:rPr>
          <w:rStyle w:val="normaltextrun"/>
          <w:rFonts w:eastAsia="Arial Unicode MS" w:cstheme="minorHAnsi"/>
          <w:bCs/>
          <w:sz w:val="24"/>
          <w:szCs w:val="26"/>
        </w:rPr>
        <w:t xml:space="preserve"> coverage for each of the five common </w:t>
      </w:r>
      <w:r w:rsidR="008B2059">
        <w:rPr>
          <w:rStyle w:val="normaltextrun"/>
          <w:rFonts w:eastAsia="Arial Unicode MS" w:cstheme="minorHAnsi"/>
          <w:bCs/>
          <w:sz w:val="24"/>
          <w:szCs w:val="26"/>
        </w:rPr>
        <w:t>toxin producing cyanobacteria</w:t>
      </w:r>
      <w:r w:rsidR="009D63C0">
        <w:rPr>
          <w:rStyle w:val="normaltextrun"/>
          <w:rFonts w:eastAsia="Arial Unicode MS" w:cstheme="minorHAnsi"/>
          <w:bCs/>
          <w:sz w:val="24"/>
          <w:szCs w:val="26"/>
        </w:rPr>
        <w:t xml:space="preserve"> </w:t>
      </w:r>
      <w:r w:rsidR="00B00ADA" w:rsidRPr="009D63C0">
        <w:rPr>
          <w:rStyle w:val="normaltextrun"/>
          <w:rFonts w:eastAsia="Arial Unicode MS" w:cstheme="minorHAnsi"/>
          <w:bCs/>
          <w:sz w:val="24"/>
          <w:szCs w:val="24"/>
        </w:rPr>
        <w:t xml:space="preserve">Compare the cells to the 5 species on the Freshwater ID </w:t>
      </w:r>
      <w:r w:rsidR="009D63C0">
        <w:rPr>
          <w:rStyle w:val="normaltextrun"/>
          <w:rFonts w:eastAsia="Arial Unicode MS" w:cstheme="minorHAnsi"/>
          <w:bCs/>
          <w:sz w:val="24"/>
          <w:szCs w:val="24"/>
        </w:rPr>
        <w:t>sheet.</w:t>
      </w:r>
    </w:p>
    <w:p w14:paraId="3B56BD12" w14:textId="2DD784DE" w:rsidR="008A6D8E" w:rsidRPr="00F47B57" w:rsidRDefault="00D43675" w:rsidP="00F47B57">
      <w:pPr>
        <w:autoSpaceDE w:val="0"/>
        <w:autoSpaceDN w:val="0"/>
        <w:adjustRightInd w:val="0"/>
        <w:jc w:val="both"/>
        <w:rPr>
          <w:rFonts w:eastAsiaTheme="minorEastAsia"/>
          <w:b/>
          <w:bCs/>
          <w:sz w:val="24"/>
          <w:szCs w:val="24"/>
        </w:rPr>
      </w:pPr>
      <w:r w:rsidRPr="00FC68F9">
        <w:rPr>
          <w:rFonts w:eastAsiaTheme="minorEastAsia"/>
          <w:sz w:val="24"/>
          <w:szCs w:val="24"/>
        </w:rPr>
        <w:t xml:space="preserve">For further guidance refer to the </w:t>
      </w:r>
      <w:r w:rsidRPr="00FC68F9">
        <w:rPr>
          <w:rFonts w:eastAsiaTheme="minorEastAsia"/>
          <w:i/>
          <w:iCs/>
          <w:sz w:val="24"/>
          <w:szCs w:val="24"/>
        </w:rPr>
        <w:t xml:space="preserve">Microscope Images </w:t>
      </w:r>
      <w:r w:rsidRPr="00FC68F9">
        <w:rPr>
          <w:rFonts w:eastAsiaTheme="minorEastAsia"/>
          <w:sz w:val="24"/>
          <w:szCs w:val="24"/>
        </w:rPr>
        <w:t xml:space="preserve">section of the </w:t>
      </w:r>
      <w:r w:rsidRPr="00FC68F9">
        <w:rPr>
          <w:rFonts w:eastAsiaTheme="minorEastAsia"/>
          <w:b/>
          <w:bCs/>
          <w:sz w:val="24"/>
          <w:szCs w:val="24"/>
        </w:rPr>
        <w:t>USGS Freshwater Cyano ID Guide</w:t>
      </w:r>
    </w:p>
    <w:p w14:paraId="394110CA" w14:textId="061A55B5" w:rsidR="007F47BC" w:rsidRPr="00F47B57" w:rsidRDefault="007F47BC" w:rsidP="003F4E8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b/>
          <w:sz w:val="28"/>
        </w:rPr>
      </w:pPr>
      <w:r w:rsidRPr="00F47B57">
        <w:rPr>
          <w:b/>
          <w:sz w:val="28"/>
        </w:rPr>
        <w:t>What do I do after finding a HAB?</w:t>
      </w:r>
    </w:p>
    <w:p w14:paraId="6DA1D285" w14:textId="38CE00CB" w:rsidR="00C101E5" w:rsidRPr="00D43675" w:rsidRDefault="009D63C0" w:rsidP="00D43675">
      <w:pPr>
        <w:autoSpaceDE w:val="0"/>
        <w:autoSpaceDN w:val="0"/>
        <w:adjustRightInd w:val="0"/>
        <w:spacing w:line="24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 xml:space="preserve">If most of the algae on the slide are </w:t>
      </w:r>
      <w:r w:rsidR="00C101E5" w:rsidRPr="00D43675">
        <w:rPr>
          <w:rFonts w:eastAsiaTheme="minorEastAsia"/>
          <w:b/>
          <w:bCs/>
          <w:sz w:val="24"/>
          <w:szCs w:val="24"/>
        </w:rPr>
        <w:t>cyanobacteria, we will consider it a HAB</w:t>
      </w:r>
      <w:r>
        <w:rPr>
          <w:rFonts w:eastAsiaTheme="minorEastAsia"/>
          <w:sz w:val="24"/>
          <w:szCs w:val="24"/>
        </w:rPr>
        <w:t>.</w:t>
      </w:r>
    </w:p>
    <w:p w14:paraId="74163718" w14:textId="77777777" w:rsidR="002C7991" w:rsidRPr="00876BCA" w:rsidRDefault="002C7991" w:rsidP="00876BCA">
      <w:pPr>
        <w:rPr>
          <w:sz w:val="24"/>
          <w:szCs w:val="24"/>
        </w:rPr>
      </w:pPr>
      <w:r w:rsidRPr="00876BCA">
        <w:rPr>
          <w:sz w:val="24"/>
          <w:szCs w:val="24"/>
        </w:rPr>
        <w:t xml:space="preserve">Contact both (Ben Holcolmb 801-536-4373 and Jodi Gardberg, 801-536-4372) as well as the DEQ’s 24-hour spill line (801-536-4123). </w:t>
      </w:r>
    </w:p>
    <w:p w14:paraId="134C7A73" w14:textId="4FFEFCAF" w:rsidR="002C7991" w:rsidRPr="00876BCA" w:rsidRDefault="002C7991" w:rsidP="00876BCA">
      <w:pPr>
        <w:rPr>
          <w:sz w:val="24"/>
          <w:szCs w:val="24"/>
        </w:rPr>
      </w:pPr>
      <w:r w:rsidRPr="00876BCA">
        <w:rPr>
          <w:sz w:val="24"/>
          <w:szCs w:val="24"/>
        </w:rPr>
        <w:lastRenderedPageBreak/>
        <w:t xml:space="preserve">Email </w:t>
      </w:r>
      <w:hyperlink r:id="rId24" w:history="1">
        <w:r w:rsidRPr="00876BCA">
          <w:rPr>
            <w:rStyle w:val="Hyperlink"/>
            <w:sz w:val="24"/>
            <w:szCs w:val="24"/>
          </w:rPr>
          <w:t>waterquality@usu.edu</w:t>
        </w:r>
      </w:hyperlink>
      <w:r w:rsidRPr="00876BCA">
        <w:rPr>
          <w:sz w:val="24"/>
          <w:szCs w:val="24"/>
        </w:rPr>
        <w:t xml:space="preserve"> and </w:t>
      </w:r>
      <w:hyperlink r:id="rId25" w:history="1">
        <w:r w:rsidRPr="00876BCA">
          <w:rPr>
            <w:rStyle w:val="Hyperlink"/>
            <w:sz w:val="24"/>
            <w:szCs w:val="24"/>
          </w:rPr>
          <w:t>ben.holcomb@utah.gov</w:t>
        </w:r>
      </w:hyperlink>
      <w:r w:rsidRPr="00876BCA">
        <w:rPr>
          <w:sz w:val="24"/>
          <w:szCs w:val="24"/>
        </w:rPr>
        <w:t xml:space="preserve"> a sharing link to the folder in google drive (see instructions</w:t>
      </w:r>
      <w:r w:rsidR="00E31B47">
        <w:rPr>
          <w:sz w:val="24"/>
          <w:szCs w:val="24"/>
        </w:rPr>
        <w:t xml:space="preserve"> below</w:t>
      </w:r>
      <w:r w:rsidRPr="00876BCA">
        <w:rPr>
          <w:sz w:val="24"/>
          <w:szCs w:val="24"/>
        </w:rPr>
        <w:t xml:space="preserve">) containing scope pictures, lab form and photos of the completed test strip. </w:t>
      </w:r>
    </w:p>
    <w:p w14:paraId="78024273" w14:textId="77777777" w:rsidR="002C7991" w:rsidRPr="009D63C0" w:rsidRDefault="002C7991" w:rsidP="009D63C0">
      <w:pPr>
        <w:autoSpaceDE w:val="0"/>
        <w:autoSpaceDN w:val="0"/>
        <w:adjustRightInd w:val="0"/>
        <w:spacing w:line="240" w:lineRule="auto"/>
        <w:rPr>
          <w:rFonts w:eastAsiaTheme="minorEastAsia"/>
          <w:b/>
          <w:bCs/>
          <w:color w:val="0070C0"/>
          <w:sz w:val="36"/>
          <w:szCs w:val="24"/>
        </w:rPr>
      </w:pPr>
      <w:r w:rsidRPr="009D63C0">
        <w:rPr>
          <w:rFonts w:eastAsiaTheme="minorEastAsia"/>
          <w:b/>
          <w:bCs/>
          <w:color w:val="0070C0"/>
          <w:sz w:val="36"/>
          <w:szCs w:val="24"/>
        </w:rPr>
        <w:t>Test Strip Protocol</w:t>
      </w:r>
    </w:p>
    <w:p w14:paraId="12AC6450" w14:textId="40E3CCAE" w:rsidR="002C7991" w:rsidRDefault="009D63C0" w:rsidP="00B1664E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If at least 10% of the algae on your slide are microcystis or anabaena conduct the </w:t>
      </w:r>
      <w:r w:rsidR="002C7991" w:rsidRPr="00D43675">
        <w:rPr>
          <w:rFonts w:eastAsiaTheme="minorEastAsia"/>
          <w:i/>
          <w:iCs/>
          <w:sz w:val="24"/>
          <w:szCs w:val="24"/>
        </w:rPr>
        <w:t xml:space="preserve">Abraxis Algal Toxin Strip Test for Recreational Water. </w:t>
      </w:r>
      <w:r w:rsidR="002C7991" w:rsidRPr="00D43675">
        <w:rPr>
          <w:rFonts w:eastAsiaTheme="minorEastAsia"/>
          <w:sz w:val="24"/>
          <w:szCs w:val="24"/>
        </w:rPr>
        <w:t xml:space="preserve">This will test the water for Microcystin, </w:t>
      </w:r>
      <w:r>
        <w:rPr>
          <w:rFonts w:eastAsiaTheme="minorEastAsia"/>
          <w:sz w:val="24"/>
          <w:szCs w:val="24"/>
        </w:rPr>
        <w:t>the greatest toxin of concern in Utah.</w:t>
      </w:r>
      <w:r w:rsidR="002C7991" w:rsidRPr="00D43675">
        <w:rPr>
          <w:rFonts w:eastAsiaTheme="minorEastAsia"/>
          <w:sz w:val="24"/>
          <w:szCs w:val="24"/>
        </w:rPr>
        <w:t xml:space="preserve"> The result is given in parts per billion (</w:t>
      </w:r>
      <w:r w:rsidR="00E43BD4">
        <w:rPr>
          <w:rFonts w:eastAsiaTheme="minorEastAsia"/>
          <w:sz w:val="24"/>
          <w:szCs w:val="24"/>
        </w:rPr>
        <w:t>ppb)</w:t>
      </w:r>
      <w:r w:rsidR="002C7991" w:rsidRPr="00D43675">
        <w:rPr>
          <w:rFonts w:eastAsiaTheme="minorEastAsia"/>
          <w:sz w:val="24"/>
          <w:szCs w:val="24"/>
        </w:rPr>
        <w:t xml:space="preserve"> </w:t>
      </w:r>
      <w:r w:rsidR="00E43BD4">
        <w:rPr>
          <w:rFonts w:eastAsiaTheme="minorEastAsia"/>
          <w:sz w:val="24"/>
          <w:szCs w:val="24"/>
        </w:rPr>
        <w:t>or</w:t>
      </w:r>
      <w:r w:rsidR="002C7991" w:rsidRPr="00D43675">
        <w:rPr>
          <w:rFonts w:eastAsiaTheme="minorEastAsia"/>
          <w:sz w:val="24"/>
          <w:szCs w:val="24"/>
        </w:rPr>
        <w:t xml:space="preserve"> ug/L. Draft EPA guidance suggest that concentrations over 4</w:t>
      </w:r>
      <w:r w:rsidR="00E43BD4">
        <w:rPr>
          <w:rFonts w:eastAsiaTheme="minorEastAsia"/>
          <w:sz w:val="24"/>
          <w:szCs w:val="24"/>
        </w:rPr>
        <w:t>ppb</w:t>
      </w:r>
      <w:r w:rsidR="002C7991" w:rsidRPr="00D43675">
        <w:rPr>
          <w:rFonts w:eastAsiaTheme="minorEastAsia"/>
          <w:sz w:val="24"/>
          <w:szCs w:val="24"/>
        </w:rPr>
        <w:t xml:space="preserve"> can be dangerous to recreationists.</w:t>
      </w:r>
    </w:p>
    <w:p w14:paraId="7E2FF723" w14:textId="77777777" w:rsidR="00B1664E" w:rsidRPr="00B1664E" w:rsidRDefault="00B1664E" w:rsidP="00B1664E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6"/>
          <w:szCs w:val="16"/>
        </w:rPr>
      </w:pPr>
    </w:p>
    <w:p w14:paraId="7A910CDA" w14:textId="77777777" w:rsidR="002C7991" w:rsidRPr="00D43675" w:rsidRDefault="002C7991" w:rsidP="00B1664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rPr>
          <w:rFonts w:eastAsiaTheme="minorEastAsia"/>
          <w:sz w:val="24"/>
          <w:szCs w:val="24"/>
        </w:rPr>
      </w:pPr>
      <w:r w:rsidRPr="00D43675">
        <w:rPr>
          <w:rFonts w:eastAsiaTheme="minorEastAsia"/>
          <w:sz w:val="24"/>
          <w:szCs w:val="24"/>
        </w:rPr>
        <w:t>Perform all of the steps on the ABRAXIS instruction sheet.</w:t>
      </w:r>
    </w:p>
    <w:p w14:paraId="789313AA" w14:textId="7348E119" w:rsidR="005A20D3" w:rsidRDefault="002C7991" w:rsidP="00B1664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rPr>
          <w:rFonts w:eastAsiaTheme="minorEastAsia"/>
          <w:sz w:val="24"/>
          <w:szCs w:val="24"/>
        </w:rPr>
      </w:pPr>
      <w:r w:rsidRPr="00D43675">
        <w:rPr>
          <w:rFonts w:eastAsiaTheme="minorEastAsia"/>
          <w:sz w:val="24"/>
          <w:szCs w:val="24"/>
        </w:rPr>
        <w:t>Email photographs of the resulting test strip, along w</w:t>
      </w:r>
      <w:r w:rsidR="004E5EF5">
        <w:rPr>
          <w:rFonts w:eastAsiaTheme="minorEastAsia"/>
          <w:sz w:val="24"/>
          <w:szCs w:val="24"/>
        </w:rPr>
        <w:t xml:space="preserve">ith your suspected Microcyctin </w:t>
      </w:r>
      <w:r w:rsidRPr="00D43675">
        <w:rPr>
          <w:rFonts w:eastAsiaTheme="minorEastAsia"/>
          <w:sz w:val="24"/>
          <w:szCs w:val="24"/>
        </w:rPr>
        <w:t>value</w:t>
      </w:r>
      <w:r w:rsidR="00E43BD4">
        <w:rPr>
          <w:rFonts w:eastAsiaTheme="minorEastAsia"/>
          <w:sz w:val="24"/>
          <w:szCs w:val="24"/>
        </w:rPr>
        <w:t xml:space="preserve"> (ppb)</w:t>
      </w:r>
      <w:r w:rsidRPr="00D43675">
        <w:rPr>
          <w:rFonts w:eastAsiaTheme="minorEastAsia"/>
          <w:sz w:val="24"/>
          <w:szCs w:val="24"/>
        </w:rPr>
        <w:t xml:space="preserve"> to </w:t>
      </w:r>
      <w:r w:rsidR="00B1664E">
        <w:rPr>
          <w:rFonts w:eastAsiaTheme="minorEastAsia"/>
          <w:sz w:val="24"/>
          <w:szCs w:val="24"/>
        </w:rPr>
        <w:t>the WQE</w:t>
      </w:r>
      <w:r w:rsidRPr="00D43675">
        <w:rPr>
          <w:rFonts w:eastAsiaTheme="minorEastAsia"/>
          <w:sz w:val="24"/>
          <w:szCs w:val="24"/>
        </w:rPr>
        <w:t xml:space="preserve"> and Ben Holcomb.</w:t>
      </w:r>
    </w:p>
    <w:p w14:paraId="4DF06402" w14:textId="77777777" w:rsidR="00B1664E" w:rsidRPr="00B1664E" w:rsidRDefault="00B1664E" w:rsidP="00B1664E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eastAsiaTheme="minorEastAsia"/>
          <w:sz w:val="16"/>
          <w:szCs w:val="16"/>
        </w:rPr>
      </w:pPr>
    </w:p>
    <w:p w14:paraId="497958C4" w14:textId="41892DFB" w:rsidR="005A20D3" w:rsidRPr="00B1664E" w:rsidRDefault="005A20D3" w:rsidP="00B1664E">
      <w:pPr>
        <w:spacing w:after="0"/>
        <w:rPr>
          <w:sz w:val="24"/>
        </w:rPr>
      </w:pPr>
      <w:r>
        <w:rPr>
          <w:sz w:val="24"/>
        </w:rPr>
        <w:t>After completing the lab procedures be sure to clean up the station.</w:t>
      </w:r>
    </w:p>
    <w:p w14:paraId="1736A6AC" w14:textId="318E805C" w:rsidR="005A20D3" w:rsidRDefault="005A20D3" w:rsidP="00B1664E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>Carefully wash and dry slides and covers.</w:t>
      </w:r>
    </w:p>
    <w:p w14:paraId="790AE20A" w14:textId="11B478FE" w:rsidR="005A20D3" w:rsidRDefault="005A20D3" w:rsidP="00B1664E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>Cover the microsco</w:t>
      </w:r>
      <w:r w:rsidR="00B1664E">
        <w:rPr>
          <w:sz w:val="24"/>
        </w:rPr>
        <w:t>pe and place it is a safe place.</w:t>
      </w:r>
    </w:p>
    <w:p w14:paraId="64E642DC" w14:textId="77777777" w:rsidR="005A20D3" w:rsidRDefault="005A20D3" w:rsidP="00B1664E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>Wipe down the workspace with a disinfecting spray and a moist rag.</w:t>
      </w:r>
    </w:p>
    <w:p w14:paraId="70E01BFF" w14:textId="131FE3F8" w:rsidR="005A20D3" w:rsidRPr="00C6686F" w:rsidRDefault="005A20D3" w:rsidP="00B1664E">
      <w:pPr>
        <w:pStyle w:val="ListParagraph"/>
        <w:numPr>
          <w:ilvl w:val="0"/>
          <w:numId w:val="26"/>
        </w:numPr>
        <w:spacing w:after="0"/>
        <w:rPr>
          <w:sz w:val="24"/>
        </w:rPr>
      </w:pPr>
      <w:r>
        <w:rPr>
          <w:sz w:val="24"/>
        </w:rPr>
        <w:t>If you are finished with the sample dispose of it down the drain and wash the sample bottle.</w:t>
      </w:r>
      <w:r w:rsidRPr="00C6686F">
        <w:rPr>
          <w:sz w:val="24"/>
        </w:rPr>
        <w:t xml:space="preserve"> </w:t>
      </w:r>
    </w:p>
    <w:p w14:paraId="5DC35E13" w14:textId="2708BB5D" w:rsidR="00D83387" w:rsidRPr="009D63C0" w:rsidRDefault="00D83387" w:rsidP="009D63C0">
      <w:pPr>
        <w:rPr>
          <w:b/>
          <w:color w:val="0070C0"/>
          <w:sz w:val="32"/>
        </w:rPr>
      </w:pPr>
      <w:r w:rsidRPr="009D63C0">
        <w:rPr>
          <w:b/>
          <w:color w:val="0070C0"/>
          <w:sz w:val="36"/>
        </w:rPr>
        <w:t>Photo</w:t>
      </w:r>
      <w:r w:rsidR="00AB14FB" w:rsidRPr="009D63C0">
        <w:rPr>
          <w:b/>
          <w:color w:val="0070C0"/>
          <w:sz w:val="36"/>
        </w:rPr>
        <w:t xml:space="preserve"> M</w:t>
      </w:r>
      <w:r w:rsidRPr="009D63C0">
        <w:rPr>
          <w:b/>
          <w:color w:val="0070C0"/>
          <w:sz w:val="36"/>
        </w:rPr>
        <w:t>anagement</w:t>
      </w:r>
    </w:p>
    <w:p w14:paraId="3F520442" w14:textId="30BED36B" w:rsidR="00706E56" w:rsidRPr="007F47BC" w:rsidRDefault="007F47BC" w:rsidP="00B1664E">
      <w:pPr>
        <w:autoSpaceDE w:val="0"/>
        <w:autoSpaceDN w:val="0"/>
        <w:adjustRightInd w:val="0"/>
        <w:spacing w:after="0"/>
        <w:ind w:left="360" w:hanging="360"/>
        <w:rPr>
          <w:rStyle w:val="normaltextrun"/>
          <w:rFonts w:eastAsia="Arial Unicode MS" w:cstheme="minorHAnsi"/>
          <w:b/>
          <w:bCs/>
          <w:sz w:val="28"/>
          <w:szCs w:val="24"/>
        </w:rPr>
      </w:pPr>
      <w:r w:rsidRPr="007F47BC">
        <w:rPr>
          <w:rStyle w:val="normaltextrun"/>
          <w:rFonts w:eastAsia="Arial Unicode MS" w:cstheme="minorHAnsi"/>
          <w:b/>
          <w:bCs/>
          <w:sz w:val="28"/>
          <w:szCs w:val="24"/>
        </w:rPr>
        <w:t>Taking pictures</w:t>
      </w:r>
    </w:p>
    <w:p w14:paraId="60140646" w14:textId="2C04ADDD" w:rsidR="00706E56" w:rsidRPr="00706E56" w:rsidRDefault="00706E56" w:rsidP="00B1664E">
      <w:pPr>
        <w:autoSpaceDE w:val="0"/>
        <w:autoSpaceDN w:val="0"/>
        <w:adjustRightInd w:val="0"/>
        <w:spacing w:after="0"/>
        <w:rPr>
          <w:rStyle w:val="normaltextrun"/>
          <w:rFonts w:eastAsia="Arial Unicode MS" w:cstheme="minorHAnsi"/>
          <w:bCs/>
          <w:sz w:val="24"/>
          <w:szCs w:val="24"/>
        </w:rPr>
      </w:pPr>
      <w:r>
        <w:rPr>
          <w:rStyle w:val="normaltextrun"/>
          <w:rFonts w:eastAsia="Arial Unicode MS" w:cstheme="minorHAnsi"/>
          <w:bCs/>
          <w:sz w:val="24"/>
          <w:szCs w:val="24"/>
        </w:rPr>
        <w:t xml:space="preserve">Using the AmScope software and camera you can take photos of the prepared slide under the microscope using the “Snap” tool in the upper left hand </w:t>
      </w:r>
      <w:r w:rsidR="007F47BC">
        <w:rPr>
          <w:rStyle w:val="normaltextrun"/>
          <w:rFonts w:eastAsia="Arial Unicode MS" w:cstheme="minorHAnsi"/>
          <w:bCs/>
          <w:sz w:val="24"/>
          <w:szCs w:val="24"/>
        </w:rPr>
        <w:t>section of</w:t>
      </w:r>
      <w:r>
        <w:rPr>
          <w:rStyle w:val="normaltextrun"/>
          <w:rFonts w:eastAsia="Arial Unicode MS" w:cstheme="minorHAnsi"/>
          <w:bCs/>
          <w:sz w:val="24"/>
          <w:szCs w:val="24"/>
        </w:rPr>
        <w:t xml:space="preserve"> the screen</w:t>
      </w:r>
      <w:bookmarkStart w:id="0" w:name="_GoBack"/>
      <w:bookmarkEnd w:id="0"/>
      <w:r>
        <w:rPr>
          <w:rStyle w:val="normaltextrun"/>
          <w:rFonts w:eastAsia="Arial Unicode MS" w:cstheme="minorHAnsi"/>
          <w:bCs/>
          <w:sz w:val="24"/>
          <w:szCs w:val="24"/>
        </w:rPr>
        <w:t>.</w:t>
      </w:r>
      <w:r w:rsidR="0014302F">
        <w:rPr>
          <w:rStyle w:val="normaltextrun"/>
          <w:rFonts w:eastAsia="Arial Unicode MS" w:cstheme="minorHAnsi"/>
          <w:bCs/>
          <w:sz w:val="24"/>
          <w:szCs w:val="24"/>
        </w:rPr>
        <w:t xml:space="preserve"> Save these pictures into a file on your computer.</w:t>
      </w:r>
    </w:p>
    <w:p w14:paraId="49A487B7" w14:textId="4BF93A87" w:rsidR="00D83387" w:rsidRPr="007F47BC" w:rsidRDefault="00D83387" w:rsidP="00B1664E">
      <w:pPr>
        <w:autoSpaceDE w:val="0"/>
        <w:autoSpaceDN w:val="0"/>
        <w:adjustRightInd w:val="0"/>
        <w:spacing w:after="0"/>
        <w:ind w:left="360" w:hanging="360"/>
        <w:rPr>
          <w:rStyle w:val="eop"/>
          <w:rFonts w:eastAsia="Arial Unicode MS" w:cstheme="minorHAnsi"/>
          <w:sz w:val="28"/>
          <w:szCs w:val="24"/>
        </w:rPr>
      </w:pPr>
      <w:r w:rsidRPr="007F47BC">
        <w:rPr>
          <w:rStyle w:val="normaltextrun"/>
          <w:rFonts w:eastAsia="Arial Unicode MS" w:cstheme="minorHAnsi"/>
          <w:b/>
          <w:bCs/>
          <w:sz w:val="28"/>
          <w:szCs w:val="24"/>
        </w:rPr>
        <w:t>N</w:t>
      </w:r>
      <w:r w:rsidR="007F47BC" w:rsidRPr="007F47BC">
        <w:rPr>
          <w:rStyle w:val="normaltextrun"/>
          <w:rFonts w:eastAsia="Arial Unicode MS" w:cstheme="minorHAnsi"/>
          <w:b/>
          <w:bCs/>
          <w:sz w:val="28"/>
          <w:szCs w:val="24"/>
        </w:rPr>
        <w:t>aming your pictures</w:t>
      </w:r>
    </w:p>
    <w:p w14:paraId="47F7628E" w14:textId="3D7EC6AA" w:rsidR="00D83387" w:rsidRPr="00876BCA" w:rsidRDefault="00AA7869" w:rsidP="00B1664E">
      <w:pPr>
        <w:autoSpaceDE w:val="0"/>
        <w:autoSpaceDN w:val="0"/>
        <w:adjustRightInd w:val="0"/>
        <w:spacing w:after="0"/>
        <w:rPr>
          <w:rFonts w:eastAsia="Arial Unicode MS" w:cstheme="minorHAnsi"/>
          <w:sz w:val="24"/>
          <w:szCs w:val="24"/>
        </w:rPr>
      </w:pPr>
      <w:r>
        <w:rPr>
          <w:rStyle w:val="normaltextrun"/>
          <w:rFonts w:eastAsia="Arial Unicode MS" w:cstheme="minorHAnsi"/>
          <w:sz w:val="24"/>
          <w:szCs w:val="24"/>
        </w:rPr>
        <w:t>The name of each picture</w:t>
      </w:r>
      <w:r w:rsidR="00D83387" w:rsidRPr="00876BCA">
        <w:rPr>
          <w:rStyle w:val="normaltextrun"/>
          <w:rFonts w:eastAsia="Arial Unicode MS" w:cstheme="minorHAnsi"/>
          <w:sz w:val="24"/>
          <w:szCs w:val="24"/>
        </w:rPr>
        <w:t xml:space="preserve"> should contain site name, volunteer initials, suspected type of cyanobacteria and the date (DDMMYY).</w:t>
      </w:r>
      <w:r w:rsidR="00D83387" w:rsidRPr="00876BCA">
        <w:rPr>
          <w:rStyle w:val="eop"/>
          <w:rFonts w:eastAsia="Arial Unicode MS" w:cstheme="minorHAnsi"/>
          <w:sz w:val="24"/>
          <w:szCs w:val="24"/>
        </w:rPr>
        <w:t> </w:t>
      </w:r>
      <w:r w:rsidR="00D83387" w:rsidRPr="00876BCA">
        <w:rPr>
          <w:rStyle w:val="spellingerror"/>
          <w:rFonts w:eastAsia="Arial Unicode MS" w:cstheme="minorHAnsi"/>
          <w:sz w:val="24"/>
          <w:szCs w:val="24"/>
        </w:rPr>
        <w:t>eg</w:t>
      </w:r>
      <w:r w:rsidR="00D83387" w:rsidRPr="00876BCA">
        <w:rPr>
          <w:rStyle w:val="normaltextrun"/>
          <w:rFonts w:eastAsia="Arial Unicode MS" w:cstheme="minorHAnsi"/>
          <w:sz w:val="24"/>
          <w:szCs w:val="24"/>
        </w:rPr>
        <w:t>: “</w:t>
      </w:r>
      <w:r w:rsidR="00D83387" w:rsidRPr="00876BCA">
        <w:rPr>
          <w:rStyle w:val="normaltextrun"/>
          <w:rFonts w:eastAsia="Arial Unicode MS" w:cstheme="minorHAnsi"/>
          <w:b/>
          <w:bCs/>
          <w:sz w:val="24"/>
          <w:szCs w:val="24"/>
        </w:rPr>
        <w:t>Mantua_BNM_</w:t>
      </w:r>
      <w:r w:rsidR="00D83387" w:rsidRPr="00876BCA">
        <w:rPr>
          <w:rStyle w:val="normaltextrun"/>
          <w:rFonts w:eastAsia="Arial Unicode MS" w:cstheme="minorHAnsi"/>
          <w:b/>
          <w:bCs/>
          <w:i/>
          <w:sz w:val="24"/>
          <w:szCs w:val="24"/>
        </w:rPr>
        <w:t>Mycrocystis_</w:t>
      </w:r>
      <w:r w:rsidR="00D83387" w:rsidRPr="00876BCA">
        <w:rPr>
          <w:rStyle w:val="normaltextrun"/>
          <w:rFonts w:eastAsia="Arial Unicode MS" w:cstheme="minorHAnsi"/>
          <w:b/>
          <w:bCs/>
          <w:sz w:val="24"/>
          <w:szCs w:val="24"/>
        </w:rPr>
        <w:t>140817</w:t>
      </w:r>
      <w:r w:rsidR="00D83387" w:rsidRPr="00876BCA">
        <w:rPr>
          <w:rStyle w:val="normaltextrun"/>
          <w:rFonts w:eastAsia="Arial Unicode MS" w:cstheme="minorHAnsi"/>
          <w:sz w:val="24"/>
          <w:szCs w:val="24"/>
        </w:rPr>
        <w:t>”</w:t>
      </w:r>
      <w:r w:rsidR="00D83387" w:rsidRPr="00876BCA">
        <w:rPr>
          <w:rStyle w:val="eop"/>
          <w:rFonts w:eastAsia="Arial Unicode MS" w:cstheme="minorHAnsi"/>
          <w:sz w:val="24"/>
          <w:szCs w:val="24"/>
        </w:rPr>
        <w:t> </w:t>
      </w:r>
      <w:r w:rsidR="00D83387">
        <w:rPr>
          <w:rStyle w:val="eop"/>
          <w:rFonts w:eastAsia="Arial Unicode MS" w:cstheme="minorHAnsi"/>
          <w:sz w:val="24"/>
          <w:szCs w:val="24"/>
        </w:rPr>
        <w:t xml:space="preserve"> </w:t>
      </w:r>
      <w:r w:rsidR="00D83387" w:rsidRPr="00876BCA">
        <w:rPr>
          <w:rStyle w:val="normaltextrun"/>
          <w:rFonts w:eastAsia="Arial Unicode MS" w:cstheme="minorHAnsi"/>
          <w:sz w:val="24"/>
          <w:szCs w:val="24"/>
        </w:rPr>
        <w:t>You can easily edit the photo’s file name via your computers file manager.</w:t>
      </w:r>
      <w:r w:rsidR="00D83387" w:rsidRPr="00876BCA">
        <w:rPr>
          <w:rStyle w:val="eop"/>
          <w:rFonts w:eastAsia="Arial Unicode MS" w:cstheme="minorHAnsi"/>
          <w:sz w:val="24"/>
          <w:szCs w:val="24"/>
        </w:rPr>
        <w:t> </w:t>
      </w:r>
    </w:p>
    <w:p w14:paraId="788CAAB6" w14:textId="3C42D950" w:rsidR="00D83387" w:rsidRPr="007F47BC" w:rsidRDefault="007F47BC" w:rsidP="00B1664E">
      <w:pPr>
        <w:pStyle w:val="paragraph"/>
        <w:spacing w:before="0" w:beforeAutospacing="0" w:after="0" w:afterAutospacing="0"/>
        <w:ind w:left="360" w:hanging="360"/>
        <w:textAlignment w:val="baseline"/>
        <w:rPr>
          <w:rFonts w:asciiTheme="minorHAnsi" w:eastAsia="Arial Unicode MS" w:hAnsiTheme="minorHAnsi" w:cstheme="minorHAnsi"/>
          <w:sz w:val="22"/>
          <w:szCs w:val="20"/>
        </w:rPr>
      </w:pPr>
      <w:r w:rsidRPr="007F47BC">
        <w:rPr>
          <w:rStyle w:val="normaltextrun"/>
          <w:rFonts w:asciiTheme="minorHAnsi" w:eastAsia="Arial Unicode MS" w:hAnsiTheme="minorHAnsi" w:cstheme="minorHAnsi"/>
          <w:b/>
          <w:bCs/>
          <w:sz w:val="28"/>
        </w:rPr>
        <w:t>Submitting Pictures</w:t>
      </w:r>
    </w:p>
    <w:p w14:paraId="43C32EA5" w14:textId="23A96D0E" w:rsidR="00D83387" w:rsidRPr="00B1664E" w:rsidRDefault="00D83387" w:rsidP="00B1664E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="Arial Unicode MS" w:hAnsiTheme="minorHAnsi" w:cstheme="minorHAnsi"/>
        </w:rPr>
      </w:pPr>
      <w:r w:rsidRPr="00B1664E">
        <w:rPr>
          <w:rStyle w:val="normaltextrun"/>
          <w:rFonts w:asciiTheme="minorHAnsi" w:eastAsia="Arial Unicode MS" w:hAnsiTheme="minorHAnsi" w:cstheme="minorHAnsi"/>
        </w:rPr>
        <w:t>Photos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>should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 xml:space="preserve">be saved on the </w:t>
      </w:r>
      <w:r w:rsidR="009D63C0" w:rsidRPr="00B1664E">
        <w:rPr>
          <w:rStyle w:val="normaltextrun"/>
          <w:rFonts w:asciiTheme="minorHAnsi" w:eastAsia="Arial Unicode MS" w:hAnsiTheme="minorHAnsi" w:cstheme="minorHAnsi"/>
        </w:rPr>
        <w:t>Utah Photo Point</w:t>
      </w:r>
      <w:r w:rsidRPr="00B1664E">
        <w:rPr>
          <w:rStyle w:val="normaltextrun"/>
          <w:rFonts w:asciiTheme="minorHAnsi" w:eastAsia="Arial Unicode MS" w:hAnsiTheme="minorHAnsi" w:cstheme="minorHAnsi"/>
        </w:rPr>
        <w:t xml:space="preserve"> Google Drive.</w:t>
      </w:r>
      <w:r w:rsidRPr="00B1664E">
        <w:rPr>
          <w:rStyle w:val="eop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 xml:space="preserve"> If you do not have a google account you may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>log in using this email: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  <w:b/>
          <w:bCs/>
        </w:rPr>
        <w:t>utahphotopoint@gmail.com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="009D63C0" w:rsidRPr="00B1664E">
        <w:rPr>
          <w:rStyle w:val="apple-converted-space"/>
          <w:rFonts w:asciiTheme="minorHAnsi" w:eastAsia="Arial Unicode MS" w:hAnsiTheme="minorHAnsi" w:cstheme="minorHAnsi"/>
        </w:rPr>
        <w:t xml:space="preserve">and </w:t>
      </w:r>
      <w:r w:rsidRPr="00B1664E">
        <w:rPr>
          <w:rStyle w:val="normaltextrun"/>
          <w:rFonts w:asciiTheme="minorHAnsi" w:eastAsia="Arial Unicode MS" w:hAnsiTheme="minorHAnsi" w:cstheme="minorHAnsi"/>
        </w:rPr>
        <w:t>password:</w:t>
      </w:r>
      <w:r w:rsidR="009D63C0" w:rsidRPr="00B1664E">
        <w:rPr>
          <w:rStyle w:val="normaltextrun"/>
          <w:rFonts w:asciiTheme="minorHAnsi" w:eastAsia="Arial Unicode MS" w:hAnsiTheme="minorHAnsi" w:cstheme="minorHAnsi"/>
        </w:rPr>
        <w:t xml:space="preserve"> </w:t>
      </w:r>
      <w:r w:rsidRPr="00B1664E">
        <w:rPr>
          <w:rStyle w:val="spellingerror"/>
          <w:rFonts w:asciiTheme="minorHAnsi" w:eastAsia="Arial Unicode MS" w:hAnsiTheme="minorHAnsi" w:cstheme="minorHAnsi"/>
          <w:b/>
          <w:bCs/>
        </w:rPr>
        <w:t>utahphoto</w:t>
      </w:r>
      <w:r w:rsidRPr="00B1664E">
        <w:rPr>
          <w:rStyle w:val="normaltextrun"/>
          <w:rFonts w:asciiTheme="minorHAnsi" w:eastAsia="Arial Unicode MS" w:hAnsiTheme="minorHAnsi" w:cstheme="minorHAnsi"/>
        </w:rPr>
        <w:t>.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>There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>will be a folder for each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>microscope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>location. </w:t>
      </w:r>
      <w:r w:rsidRPr="00B1664E">
        <w:rPr>
          <w:rStyle w:val="eop"/>
          <w:rFonts w:asciiTheme="minorHAnsi" w:eastAsia="Arial Unicode MS" w:hAnsiTheme="minorHAnsi" w:cstheme="minorHAnsi"/>
        </w:rPr>
        <w:t> </w:t>
      </w:r>
      <w:r w:rsidR="00B1664E">
        <w:rPr>
          <w:rStyle w:val="normaltextrun"/>
          <w:rFonts w:asciiTheme="minorHAnsi" w:eastAsia="Arial Unicode MS" w:hAnsiTheme="minorHAnsi" w:cstheme="minorHAnsi"/>
        </w:rPr>
        <w:t xml:space="preserve">In your </w:t>
      </w:r>
      <w:r w:rsidRPr="00B1664E">
        <w:rPr>
          <w:rStyle w:val="normaltextrun"/>
          <w:rFonts w:asciiTheme="minorHAnsi" w:eastAsia="Arial Unicode MS" w:hAnsiTheme="minorHAnsi" w:cstheme="minorHAnsi"/>
        </w:rPr>
        <w:t>respective</w:t>
      </w:r>
      <w:r w:rsidR="00B1664E">
        <w:rPr>
          <w:rStyle w:val="apple-converted-space"/>
          <w:rFonts w:asciiTheme="minorHAnsi" w:eastAsia="Arial Unicode MS" w:hAnsiTheme="minorHAnsi" w:cstheme="minorHAnsi"/>
        </w:rPr>
        <w:t xml:space="preserve"> </w:t>
      </w:r>
      <w:r w:rsidRPr="00B1664E">
        <w:rPr>
          <w:rStyle w:val="normaltextrun"/>
          <w:rFonts w:asciiTheme="minorHAnsi" w:eastAsia="Arial Unicode MS" w:hAnsiTheme="minorHAnsi" w:cstheme="minorHAnsi"/>
        </w:rPr>
        <w:t>microscope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>folder create a new folder for the site, (if one does not already exist) (Site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spellingerror"/>
          <w:rFonts w:asciiTheme="minorHAnsi" w:eastAsia="Arial Unicode MS" w:hAnsiTheme="minorHAnsi" w:cstheme="minorHAnsi"/>
        </w:rPr>
        <w:t>name_Date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>ex: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  <w:b/>
          <w:bCs/>
        </w:rPr>
        <w:t>Mantua_120717</w:t>
      </w:r>
      <w:r w:rsidRPr="00B1664E">
        <w:rPr>
          <w:rStyle w:val="normaltextrun"/>
          <w:rFonts w:asciiTheme="minorHAnsi" w:eastAsia="Arial Unicode MS" w:hAnsiTheme="minorHAnsi" w:cstheme="minorHAnsi"/>
        </w:rPr>
        <w:t>)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>and put all of your photos and documents related to the bloom in this folder.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Pr="00B1664E">
        <w:rPr>
          <w:rStyle w:val="normaltextrun"/>
          <w:rFonts w:asciiTheme="minorHAnsi" w:eastAsia="Arial Unicode MS" w:hAnsiTheme="minorHAnsi" w:cstheme="minorHAnsi"/>
        </w:rPr>
        <w:t>Share this f</w:t>
      </w:r>
      <w:r w:rsidR="00B1664E">
        <w:rPr>
          <w:rStyle w:val="normaltextrun"/>
          <w:rFonts w:asciiTheme="minorHAnsi" w:eastAsia="Arial Unicode MS" w:hAnsiTheme="minorHAnsi" w:cstheme="minorHAnsi"/>
        </w:rPr>
        <w:t>older with Utah Water Watch and Ben</w:t>
      </w:r>
      <w:r w:rsidRPr="00B1664E">
        <w:rPr>
          <w:rStyle w:val="apple-converted-space"/>
          <w:rFonts w:asciiTheme="minorHAnsi" w:eastAsia="Arial Unicode MS" w:hAnsiTheme="minorHAnsi" w:cstheme="minorHAnsi"/>
        </w:rPr>
        <w:t> </w:t>
      </w:r>
      <w:r w:rsidR="00B1664E" w:rsidRPr="00B1664E">
        <w:rPr>
          <w:rStyle w:val="normaltextrun"/>
          <w:rFonts w:asciiTheme="minorHAnsi" w:eastAsia="Arial Unicode MS" w:hAnsiTheme="minorHAnsi" w:cstheme="minorHAnsi"/>
        </w:rPr>
        <w:t>Holcomb</w:t>
      </w:r>
      <w:r w:rsidR="00B1664E">
        <w:rPr>
          <w:rStyle w:val="normaltextrun"/>
          <w:rFonts w:asciiTheme="minorHAnsi" w:eastAsia="Arial Unicode MS" w:hAnsiTheme="minorHAnsi" w:cstheme="minorHAnsi"/>
        </w:rPr>
        <w:t xml:space="preserve"> (</w:t>
      </w:r>
      <w:hyperlink r:id="rId26" w:history="1">
        <w:r w:rsidR="008A6D8E" w:rsidRPr="00B1664E">
          <w:rPr>
            <w:rStyle w:val="Hyperlink"/>
            <w:rFonts w:asciiTheme="minorHAnsi" w:eastAsia="Arial Unicode MS" w:hAnsiTheme="minorHAnsi" w:cstheme="minorHAnsi"/>
          </w:rPr>
          <w:t>waterquality@usu.edu</w:t>
        </w:r>
      </w:hyperlink>
      <w:r w:rsidRPr="00B1664E">
        <w:rPr>
          <w:rStyle w:val="normaltextrun"/>
          <w:rFonts w:asciiTheme="minorHAnsi" w:eastAsia="Arial Unicode MS" w:hAnsiTheme="minorHAnsi" w:cstheme="minorHAnsi"/>
        </w:rPr>
        <w:t>, bholcomb@utah.gov).</w:t>
      </w:r>
      <w:r w:rsidRPr="00B1664E">
        <w:rPr>
          <w:rStyle w:val="eop"/>
          <w:rFonts w:asciiTheme="minorHAnsi" w:eastAsia="Arial Unicode MS" w:hAnsiTheme="minorHAnsi" w:cstheme="minorHAnsi"/>
        </w:rPr>
        <w:t> </w:t>
      </w:r>
    </w:p>
    <w:sectPr w:rsidR="00D83387" w:rsidRPr="00B1664E" w:rsidSect="0057775E">
      <w:footerReference w:type="default" r:id="rId27"/>
      <w:pgSz w:w="12240" w:h="15840"/>
      <w:pgMar w:top="990" w:right="1440" w:bottom="990" w:left="1440" w:header="720" w:footer="6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8B6044" w14:textId="77777777" w:rsidR="00AB3C78" w:rsidRDefault="00AB3C78" w:rsidP="0057775E">
      <w:pPr>
        <w:spacing w:after="0" w:line="240" w:lineRule="auto"/>
      </w:pPr>
      <w:r>
        <w:separator/>
      </w:r>
    </w:p>
  </w:endnote>
  <w:endnote w:type="continuationSeparator" w:id="0">
    <w:p w14:paraId="12B7B7BF" w14:textId="77777777" w:rsidR="00AB3C78" w:rsidRDefault="00AB3C78" w:rsidP="00577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8879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A0F42B" w14:textId="2C022878" w:rsidR="0057775E" w:rsidRDefault="0057775E">
        <w:pPr>
          <w:pStyle w:val="Footer"/>
          <w:jc w:val="right"/>
        </w:pPr>
        <w:r w:rsidRPr="00BB2863">
          <w:rPr>
            <w:b/>
            <w:noProof/>
            <w:color w:val="2E74B5" w:themeColor="accent1" w:themeShade="BF"/>
            <w:sz w:val="28"/>
          </w:rPr>
          <w:drawing>
            <wp:anchor distT="0" distB="0" distL="114300" distR="114300" simplePos="0" relativeHeight="251661824" behindDoc="0" locked="0" layoutInCell="1" allowOverlap="1" wp14:anchorId="01EEA418" wp14:editId="3223E44B">
              <wp:simplePos x="0" y="0"/>
              <wp:positionH relativeFrom="column">
                <wp:posOffset>57150</wp:posOffset>
              </wp:positionH>
              <wp:positionV relativeFrom="paragraph">
                <wp:posOffset>74930</wp:posOffset>
              </wp:positionV>
              <wp:extent cx="1524000" cy="286385"/>
              <wp:effectExtent l="0" t="0" r="0" b="0"/>
              <wp:wrapSquare wrapText="bothSides"/>
              <wp:docPr id="11" name="Picture 11" descr="C:\Users\A02227603\Documents\Junk\water quality wordmar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A02227603\Documents\Junk\water quality wordmark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6F4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F23D3BB" w14:textId="7B29178A" w:rsidR="0057775E" w:rsidRDefault="005777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A433B" w14:textId="77777777" w:rsidR="00AB3C78" w:rsidRDefault="00AB3C78" w:rsidP="0057775E">
      <w:pPr>
        <w:spacing w:after="0" w:line="240" w:lineRule="auto"/>
      </w:pPr>
      <w:r>
        <w:separator/>
      </w:r>
    </w:p>
  </w:footnote>
  <w:footnote w:type="continuationSeparator" w:id="0">
    <w:p w14:paraId="0D1BEE83" w14:textId="77777777" w:rsidR="00AB3C78" w:rsidRDefault="00AB3C78" w:rsidP="00577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73D70"/>
    <w:multiLevelType w:val="hybridMultilevel"/>
    <w:tmpl w:val="71B25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F0CCA"/>
    <w:multiLevelType w:val="hybridMultilevel"/>
    <w:tmpl w:val="8E8063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4D0829"/>
    <w:multiLevelType w:val="hybridMultilevel"/>
    <w:tmpl w:val="60343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077D4"/>
    <w:multiLevelType w:val="hybridMultilevel"/>
    <w:tmpl w:val="C988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A3582"/>
    <w:multiLevelType w:val="hybridMultilevel"/>
    <w:tmpl w:val="E8300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153EB"/>
    <w:multiLevelType w:val="hybridMultilevel"/>
    <w:tmpl w:val="408E1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12BE7"/>
    <w:multiLevelType w:val="hybridMultilevel"/>
    <w:tmpl w:val="8222DE82"/>
    <w:lvl w:ilvl="0" w:tplc="ADD0832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77B72"/>
    <w:multiLevelType w:val="hybridMultilevel"/>
    <w:tmpl w:val="0A301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3810BE"/>
    <w:multiLevelType w:val="hybridMultilevel"/>
    <w:tmpl w:val="19122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E088B"/>
    <w:multiLevelType w:val="hybridMultilevel"/>
    <w:tmpl w:val="E054AA58"/>
    <w:lvl w:ilvl="0" w:tplc="D06C68FA">
      <w:start w:val="6"/>
      <w:numFmt w:val="bullet"/>
      <w:lvlText w:val="•"/>
      <w:lvlJc w:val="left"/>
      <w:pPr>
        <w:ind w:left="720" w:hanging="360"/>
      </w:pPr>
      <w:rPr>
        <w:rFonts w:ascii="Calibri" w:eastAsia="Arial Unicode MS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56921"/>
    <w:multiLevelType w:val="hybridMultilevel"/>
    <w:tmpl w:val="F3966A78"/>
    <w:lvl w:ilvl="0" w:tplc="1AFEF984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9525E7"/>
    <w:multiLevelType w:val="hybridMultilevel"/>
    <w:tmpl w:val="AD7AA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D29D8"/>
    <w:multiLevelType w:val="hybridMultilevel"/>
    <w:tmpl w:val="2F68352A"/>
    <w:lvl w:ilvl="0" w:tplc="18747DCA">
      <w:start w:val="1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522D6"/>
    <w:multiLevelType w:val="hybridMultilevel"/>
    <w:tmpl w:val="E13C5B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334DBE"/>
    <w:multiLevelType w:val="hybridMultilevel"/>
    <w:tmpl w:val="71E00860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5" w15:restartNumberingAfterBreak="0">
    <w:nsid w:val="4793091F"/>
    <w:multiLevelType w:val="hybridMultilevel"/>
    <w:tmpl w:val="2DD22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D0DA4"/>
    <w:multiLevelType w:val="hybridMultilevel"/>
    <w:tmpl w:val="15BE8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23D90"/>
    <w:multiLevelType w:val="hybridMultilevel"/>
    <w:tmpl w:val="E35CC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30421C"/>
    <w:multiLevelType w:val="hybridMultilevel"/>
    <w:tmpl w:val="71B25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3F1674"/>
    <w:multiLevelType w:val="hybridMultilevel"/>
    <w:tmpl w:val="A52641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1D6A77"/>
    <w:multiLevelType w:val="hybridMultilevel"/>
    <w:tmpl w:val="464EB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67347B"/>
    <w:multiLevelType w:val="hybridMultilevel"/>
    <w:tmpl w:val="0AACAAE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 w15:restartNumberingAfterBreak="0">
    <w:nsid w:val="61497A9D"/>
    <w:multiLevelType w:val="hybridMultilevel"/>
    <w:tmpl w:val="33747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5305A6"/>
    <w:multiLevelType w:val="hybridMultilevel"/>
    <w:tmpl w:val="AB346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950C34"/>
    <w:multiLevelType w:val="hybridMultilevel"/>
    <w:tmpl w:val="D0EEB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BA4FEB"/>
    <w:multiLevelType w:val="hybridMultilevel"/>
    <w:tmpl w:val="422E3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8002FC"/>
    <w:multiLevelType w:val="hybridMultilevel"/>
    <w:tmpl w:val="572CB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360D4"/>
    <w:multiLevelType w:val="multilevel"/>
    <w:tmpl w:val="F25E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7C49EA"/>
    <w:multiLevelType w:val="hybridMultilevel"/>
    <w:tmpl w:val="3A704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F97502"/>
    <w:multiLevelType w:val="hybridMultilevel"/>
    <w:tmpl w:val="20B29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485E89"/>
    <w:multiLevelType w:val="hybridMultilevel"/>
    <w:tmpl w:val="8E8063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8"/>
  </w:num>
  <w:num w:numId="4">
    <w:abstractNumId w:val="17"/>
  </w:num>
  <w:num w:numId="5">
    <w:abstractNumId w:val="27"/>
  </w:num>
  <w:num w:numId="6">
    <w:abstractNumId w:val="26"/>
  </w:num>
  <w:num w:numId="7">
    <w:abstractNumId w:val="22"/>
  </w:num>
  <w:num w:numId="8">
    <w:abstractNumId w:val="9"/>
  </w:num>
  <w:num w:numId="9">
    <w:abstractNumId w:val="30"/>
  </w:num>
  <w:num w:numId="10">
    <w:abstractNumId w:val="12"/>
  </w:num>
  <w:num w:numId="11">
    <w:abstractNumId w:val="20"/>
  </w:num>
  <w:num w:numId="12">
    <w:abstractNumId w:val="15"/>
  </w:num>
  <w:num w:numId="13">
    <w:abstractNumId w:val="3"/>
  </w:num>
  <w:num w:numId="14">
    <w:abstractNumId w:val="29"/>
  </w:num>
  <w:num w:numId="15">
    <w:abstractNumId w:val="0"/>
  </w:num>
  <w:num w:numId="16">
    <w:abstractNumId w:val="28"/>
  </w:num>
  <w:num w:numId="17">
    <w:abstractNumId w:val="21"/>
  </w:num>
  <w:num w:numId="18">
    <w:abstractNumId w:val="11"/>
  </w:num>
  <w:num w:numId="19">
    <w:abstractNumId w:val="14"/>
  </w:num>
  <w:num w:numId="20">
    <w:abstractNumId w:val="24"/>
  </w:num>
  <w:num w:numId="21">
    <w:abstractNumId w:val="10"/>
  </w:num>
  <w:num w:numId="22">
    <w:abstractNumId w:val="1"/>
  </w:num>
  <w:num w:numId="23">
    <w:abstractNumId w:val="25"/>
  </w:num>
  <w:num w:numId="24">
    <w:abstractNumId w:val="16"/>
  </w:num>
  <w:num w:numId="25">
    <w:abstractNumId w:val="13"/>
  </w:num>
  <w:num w:numId="26">
    <w:abstractNumId w:val="5"/>
  </w:num>
  <w:num w:numId="27">
    <w:abstractNumId w:val="18"/>
  </w:num>
  <w:num w:numId="28">
    <w:abstractNumId w:val="2"/>
  </w:num>
  <w:num w:numId="29">
    <w:abstractNumId w:val="23"/>
  </w:num>
  <w:num w:numId="30">
    <w:abstractNumId w:val="7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91"/>
    <w:rsid w:val="000054E8"/>
    <w:rsid w:val="0008531E"/>
    <w:rsid w:val="0010030A"/>
    <w:rsid w:val="001145FB"/>
    <w:rsid w:val="0014302F"/>
    <w:rsid w:val="00147167"/>
    <w:rsid w:val="00170F15"/>
    <w:rsid w:val="00194209"/>
    <w:rsid w:val="001979A4"/>
    <w:rsid w:val="002540E1"/>
    <w:rsid w:val="0029681C"/>
    <w:rsid w:val="002B0BB7"/>
    <w:rsid w:val="002C7991"/>
    <w:rsid w:val="003063AB"/>
    <w:rsid w:val="00360F27"/>
    <w:rsid w:val="003875EF"/>
    <w:rsid w:val="003A3E36"/>
    <w:rsid w:val="003C5B90"/>
    <w:rsid w:val="003F0F39"/>
    <w:rsid w:val="003F4E83"/>
    <w:rsid w:val="00441E21"/>
    <w:rsid w:val="00466917"/>
    <w:rsid w:val="00482714"/>
    <w:rsid w:val="004B7FCA"/>
    <w:rsid w:val="004C785D"/>
    <w:rsid w:val="004E45FE"/>
    <w:rsid w:val="004E5EF5"/>
    <w:rsid w:val="0055731C"/>
    <w:rsid w:val="00573DBE"/>
    <w:rsid w:val="0057775E"/>
    <w:rsid w:val="005A20D3"/>
    <w:rsid w:val="005B22AF"/>
    <w:rsid w:val="005B455B"/>
    <w:rsid w:val="005B595A"/>
    <w:rsid w:val="005F2D88"/>
    <w:rsid w:val="00621196"/>
    <w:rsid w:val="006345D5"/>
    <w:rsid w:val="00677480"/>
    <w:rsid w:val="00685C23"/>
    <w:rsid w:val="006B537A"/>
    <w:rsid w:val="006C03E6"/>
    <w:rsid w:val="006C3CC7"/>
    <w:rsid w:val="006D6FFD"/>
    <w:rsid w:val="006E2491"/>
    <w:rsid w:val="006E6C0C"/>
    <w:rsid w:val="00706E56"/>
    <w:rsid w:val="00743259"/>
    <w:rsid w:val="007601CE"/>
    <w:rsid w:val="00766F4A"/>
    <w:rsid w:val="007B1412"/>
    <w:rsid w:val="007C76E5"/>
    <w:rsid w:val="007C7D93"/>
    <w:rsid w:val="007F47BC"/>
    <w:rsid w:val="007F5CBC"/>
    <w:rsid w:val="00816A11"/>
    <w:rsid w:val="008272E8"/>
    <w:rsid w:val="0086291C"/>
    <w:rsid w:val="00876BCA"/>
    <w:rsid w:val="008A34E5"/>
    <w:rsid w:val="008A6D8E"/>
    <w:rsid w:val="008B2059"/>
    <w:rsid w:val="008B551C"/>
    <w:rsid w:val="008B5CA6"/>
    <w:rsid w:val="009370A5"/>
    <w:rsid w:val="00944DC3"/>
    <w:rsid w:val="009473B2"/>
    <w:rsid w:val="00955FA8"/>
    <w:rsid w:val="009A0135"/>
    <w:rsid w:val="009B0D61"/>
    <w:rsid w:val="009C56CD"/>
    <w:rsid w:val="009D25E2"/>
    <w:rsid w:val="009D63C0"/>
    <w:rsid w:val="009E292F"/>
    <w:rsid w:val="009F2832"/>
    <w:rsid w:val="00A26F51"/>
    <w:rsid w:val="00AA7869"/>
    <w:rsid w:val="00AB14FB"/>
    <w:rsid w:val="00AB3C78"/>
    <w:rsid w:val="00AD7FFC"/>
    <w:rsid w:val="00B00ADA"/>
    <w:rsid w:val="00B11ADD"/>
    <w:rsid w:val="00B1664E"/>
    <w:rsid w:val="00B84AD4"/>
    <w:rsid w:val="00B91C18"/>
    <w:rsid w:val="00BB0FBC"/>
    <w:rsid w:val="00BC7A91"/>
    <w:rsid w:val="00BE2FF9"/>
    <w:rsid w:val="00BF7E3A"/>
    <w:rsid w:val="00C101E5"/>
    <w:rsid w:val="00C6686F"/>
    <w:rsid w:val="00C66ECF"/>
    <w:rsid w:val="00C7579D"/>
    <w:rsid w:val="00C95F1D"/>
    <w:rsid w:val="00CA4930"/>
    <w:rsid w:val="00CA6079"/>
    <w:rsid w:val="00D16CC4"/>
    <w:rsid w:val="00D42B0F"/>
    <w:rsid w:val="00D43675"/>
    <w:rsid w:val="00D83387"/>
    <w:rsid w:val="00DF790B"/>
    <w:rsid w:val="00E23A67"/>
    <w:rsid w:val="00E31B47"/>
    <w:rsid w:val="00E43BD4"/>
    <w:rsid w:val="00E62E01"/>
    <w:rsid w:val="00E708FE"/>
    <w:rsid w:val="00E7378F"/>
    <w:rsid w:val="00E926E3"/>
    <w:rsid w:val="00ED49C1"/>
    <w:rsid w:val="00F36A1A"/>
    <w:rsid w:val="00F47B57"/>
    <w:rsid w:val="00F66B9B"/>
    <w:rsid w:val="00F8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23FAB8"/>
  <w15:docId w15:val="{4B62D71B-FE9C-4584-A3F8-442204E6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799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7991"/>
    <w:pPr>
      <w:ind w:left="720"/>
      <w:contextualSpacing/>
    </w:pPr>
  </w:style>
  <w:style w:type="paragraph" w:customStyle="1" w:styleId="paragraph">
    <w:name w:val="paragraph"/>
    <w:basedOn w:val="Normal"/>
    <w:rsid w:val="002C7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C7991"/>
  </w:style>
  <w:style w:type="character" w:customStyle="1" w:styleId="eop">
    <w:name w:val="eop"/>
    <w:basedOn w:val="DefaultParagraphFont"/>
    <w:rsid w:val="002C7991"/>
  </w:style>
  <w:style w:type="character" w:customStyle="1" w:styleId="spellingerror">
    <w:name w:val="spellingerror"/>
    <w:basedOn w:val="DefaultParagraphFont"/>
    <w:rsid w:val="002C7991"/>
  </w:style>
  <w:style w:type="character" w:customStyle="1" w:styleId="apple-converted-space">
    <w:name w:val="apple-converted-space"/>
    <w:basedOn w:val="DefaultParagraphFont"/>
    <w:rsid w:val="002C7991"/>
  </w:style>
  <w:style w:type="table" w:styleId="TableGrid">
    <w:name w:val="Table Grid"/>
    <w:basedOn w:val="TableNormal"/>
    <w:uiPriority w:val="39"/>
    <w:rsid w:val="006E6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9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E24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24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24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4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49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B595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B595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77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75E"/>
  </w:style>
  <w:style w:type="paragraph" w:styleId="Footer">
    <w:name w:val="footer"/>
    <w:basedOn w:val="Normal"/>
    <w:link w:val="FooterChar"/>
    <w:uiPriority w:val="99"/>
    <w:unhideWhenUsed/>
    <w:rsid w:val="00577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tension.usu.edu/utahwaterwatch/ou-files/Instructions/cyanoLabSheet.docx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mailto:waterquality@usu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labscientific.com/" TargetMode="External"/><Relationship Id="rId17" Type="http://schemas.openxmlformats.org/officeDocument/2006/relationships/image" Target="media/image6.png"/><Relationship Id="rId25" Type="http://schemas.openxmlformats.org/officeDocument/2006/relationships/hyperlink" Target="mailto:ben.holcomb@utah.go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mscope.com/" TargetMode="External"/><Relationship Id="rId24" Type="http://schemas.openxmlformats.org/officeDocument/2006/relationships/hyperlink" Target="mailto:waterquality@usu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://www.amscope.com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mailto:waterquality@usu.edu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D9056-B213-4112-ADB1-AAF5BFBA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1610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 Robinson</dc:creator>
  <cp:lastModifiedBy>Eli Robinson</cp:lastModifiedBy>
  <cp:revision>3</cp:revision>
  <cp:lastPrinted>2017-02-28T19:22:00Z</cp:lastPrinted>
  <dcterms:created xsi:type="dcterms:W3CDTF">2017-03-04T00:20:00Z</dcterms:created>
  <dcterms:modified xsi:type="dcterms:W3CDTF">2017-03-14T21:50:00Z</dcterms:modified>
</cp:coreProperties>
</file>