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F4B" w:rsidRDefault="00E31E11" w:rsidP="00F53F4B">
      <w:r>
        <w:rPr>
          <w:b/>
        </w:rPr>
        <w:t>Population Working Group</w:t>
      </w:r>
      <w:r w:rsidR="0027756C" w:rsidRPr="008731D2">
        <w:rPr>
          <w:b/>
        </w:rPr>
        <w:t xml:space="preserve"> Meeting Notes</w:t>
      </w:r>
      <w:r w:rsidR="0027756C" w:rsidRPr="008731D2">
        <w:rPr>
          <w:b/>
        </w:rPr>
        <w:br/>
      </w:r>
      <w:r>
        <w:rPr>
          <w:b/>
        </w:rPr>
        <w:t>March 30</w:t>
      </w:r>
      <w:r w:rsidR="0027756C" w:rsidRPr="008731D2">
        <w:rPr>
          <w:b/>
        </w:rPr>
        <w:t>, 2022</w:t>
      </w:r>
      <w:r w:rsidR="00F53F4B">
        <w:br/>
      </w:r>
    </w:p>
    <w:p w:rsidR="00037211" w:rsidRDefault="00F53F4B">
      <w:r>
        <w:t>The group discussed</w:t>
      </w:r>
      <w:r w:rsidR="00037211">
        <w:t xml:space="preserve"> the Department of Interior’s database, “Atlas.”  This will be an accessible map highlighting areas of BLM lands where conservation has been successful, ongoing, or needed.  Public comments were due some time ago, but are still welcome.  If the population working group was interested in submitting comments, </w:t>
      </w:r>
      <w:r>
        <w:t>we</w:t>
      </w:r>
      <w:r w:rsidR="00037211">
        <w:t xml:space="preserve"> could facilitate the effort.  No one seemed to jump at the chance.</w:t>
      </w:r>
    </w:p>
    <w:p w:rsidR="00037211" w:rsidRDefault="00037211">
      <w:r>
        <w:t>The remainder of the meeting was spent discussing potential fertility control topics for the October Summit in St. George, Utah</w:t>
      </w:r>
      <w:r w:rsidR="00FF32CA">
        <w:t>.</w:t>
      </w:r>
    </w:p>
    <w:p w:rsidR="00FF32CA" w:rsidRPr="00FF32CA" w:rsidRDefault="00FF32CA">
      <w:pPr>
        <w:rPr>
          <w:u w:val="single"/>
        </w:rPr>
      </w:pPr>
      <w:r w:rsidRPr="00FF32CA">
        <w:rPr>
          <w:u w:val="single"/>
        </w:rPr>
        <w:t>Fertility Control Summit Topics:</w:t>
      </w:r>
    </w:p>
    <w:p w:rsidR="00037211" w:rsidRDefault="00F53F4B">
      <w:r>
        <w:t>A</w:t>
      </w:r>
      <w:r w:rsidR="00037211">
        <w:t>lternatives for holding.  With numbers potentially increasing for animals coming off the range, where was holding available?  How could this be accomplished beyond pens and corrals?</w:t>
      </w:r>
    </w:p>
    <w:p w:rsidR="00037211" w:rsidRDefault="00F53F4B">
      <w:r>
        <w:t>H</w:t>
      </w:r>
      <w:r w:rsidR="00037211">
        <w:t xml:space="preserve">earing from </w:t>
      </w:r>
      <w:proofErr w:type="spellStart"/>
      <w:r w:rsidR="00037211">
        <w:t>BLMers</w:t>
      </w:r>
      <w:proofErr w:type="spellEnd"/>
      <w:r w:rsidR="00037211">
        <w:t xml:space="preserve"> “on the ground” was important.  We may not be aware of the real obstacles they face.</w:t>
      </w:r>
    </w:p>
    <w:p w:rsidR="00037211" w:rsidRDefault="00F53F4B">
      <w:r>
        <w:t>T</w:t>
      </w:r>
      <w:r w:rsidR="00037211">
        <w:t>he need for longer term, easier-to-administer fertility control, as well as consistent funding.  In fact, Forest Service does not have specific funding for wild horse manag</w:t>
      </w:r>
      <w:r>
        <w:t>ement.  L</w:t>
      </w:r>
      <w:r w:rsidR="00037211">
        <w:t>ack of ability to move animals out of federal holding.</w:t>
      </w:r>
    </w:p>
    <w:p w:rsidR="00A16735" w:rsidRDefault="00F53F4B">
      <w:r>
        <w:t>W</w:t>
      </w:r>
      <w:r w:rsidR="00037211">
        <w:t>ith non-lethal management, numbers off range will continue to increase.  What is needed?  What will those numbers be?  When will we see plateaus? Is there modeling that helps us to understand what happens where?</w:t>
      </w:r>
    </w:p>
    <w:p w:rsidR="003923EF" w:rsidRDefault="00A16735">
      <w:r>
        <w:t xml:space="preserve">A </w:t>
      </w:r>
      <w:r w:rsidR="003923EF">
        <w:t>report from BLM about their fertility control m</w:t>
      </w:r>
      <w:r>
        <w:t xml:space="preserve">anagement: most understand that </w:t>
      </w:r>
      <w:r w:rsidR="003923EF">
        <w:t>they collect some animals, remove some, and administer some fertility control to animals returned to the range.  What are the details?  How are animals monitored?  Is boosting or holding to boost a problem?</w:t>
      </w:r>
    </w:p>
    <w:p w:rsidR="003923EF" w:rsidRDefault="00A16735">
      <w:r>
        <w:t>T</w:t>
      </w:r>
      <w:r w:rsidR="003923EF">
        <w:t xml:space="preserve">he need for accurate, stringent fertility control programs.  These programs are not simple, and it isn’t fair to assume that everyone in the wild horse and burro programs </w:t>
      </w:r>
      <w:r w:rsidR="005F7C37">
        <w:t>has resources</w:t>
      </w:r>
      <w:r w:rsidR="003923EF">
        <w:t xml:space="preserve"> </w:t>
      </w:r>
      <w:r w:rsidR="005F7C37">
        <w:t>to address every</w:t>
      </w:r>
      <w:r w:rsidR="003923EF">
        <w:t xml:space="preserve"> nuance of administering a meaningful fertility control program.  How can this be accomplished?</w:t>
      </w:r>
    </w:p>
    <w:p w:rsidR="003923EF" w:rsidRDefault="003923EF">
      <w:r>
        <w:t xml:space="preserve">State specialists </w:t>
      </w:r>
      <w:r w:rsidR="00A16735">
        <w:t xml:space="preserve">should </w:t>
      </w:r>
      <w:r>
        <w:t xml:space="preserve">be invited to walk through these programs, and that a bottom-up, as opposed to top-down, system is likely better.  Additionally, are there deficiencies (budget being an obvious one) that limit abilities to either begin or maintain fertility control?  </w:t>
      </w:r>
    </w:p>
    <w:p w:rsidR="005F7C37" w:rsidRDefault="00A16735">
      <w:r>
        <w:t>P</w:t>
      </w:r>
      <w:r w:rsidR="005F7C37">
        <w:t>erhaps a panel to compare strategies regarding the above would be good.</w:t>
      </w:r>
    </w:p>
    <w:p w:rsidR="005F7C37" w:rsidRDefault="00A16735">
      <w:r>
        <w:t>M</w:t>
      </w:r>
      <w:r w:rsidR="005F7C37">
        <w:t xml:space="preserve">onitoring </w:t>
      </w:r>
      <w:r>
        <w:t>of fertility control projects, monitoring effectively</w:t>
      </w:r>
      <w:r w:rsidR="005F7C37">
        <w:t xml:space="preserve">, and whether it had been assessed, or if outside sources could assist with </w:t>
      </w:r>
      <w:r>
        <w:t>this.  A</w:t>
      </w:r>
      <w:r w:rsidR="005F7C37">
        <w:t>daptive management requires monitoring.</w:t>
      </w:r>
    </w:p>
    <w:p w:rsidR="005F7C37" w:rsidRDefault="005F7C37">
      <w:r>
        <w:t>USGS does monitor 3 HMAs, but it is challenging.  Knowing individual horses is difficult.  Generally speaking, monitoring is done via aerial surveys and assumptions can be made about percent growth rate (and fertility control success) because of counts.</w:t>
      </w:r>
    </w:p>
    <w:p w:rsidR="005F7C37" w:rsidRDefault="00A16735">
      <w:r>
        <w:lastRenderedPageBreak/>
        <w:t>O</w:t>
      </w:r>
      <w:r w:rsidR="0046225D">
        <w:t>pportunities with volunteers and programs that have been ongoing with BLM or FS to dart with fertility control in accessible HMAs or Territories, but there is an inherent lack of trust between so many stakeholders and the agencies that really utilizing data from these groups doesn’t seem to occur.</w:t>
      </w:r>
    </w:p>
    <w:p w:rsidR="0046225D" w:rsidRDefault="00A16735">
      <w:r>
        <w:t>M</w:t>
      </w:r>
      <w:r w:rsidR="0046225D">
        <w:t>any herds are wild and remote.  Access is difficult so it’s hard to know if fertility control is working or not.  You have to have meticulous data.</w:t>
      </w:r>
    </w:p>
    <w:p w:rsidR="0046225D" w:rsidRDefault="00A16735">
      <w:r>
        <w:t>Have there</w:t>
      </w:r>
      <w:r w:rsidR="0046225D">
        <w:t xml:space="preserve"> been any research projects with different variables for when, and at what levels,</w:t>
      </w:r>
      <w:r>
        <w:t xml:space="preserve"> </w:t>
      </w:r>
      <w:r w:rsidR="0046225D">
        <w:t xml:space="preserve">fertility control </w:t>
      </w:r>
      <w:r>
        <w:t xml:space="preserve">is </w:t>
      </w:r>
      <w:r w:rsidR="0046225D">
        <w:t>effective?</w:t>
      </w:r>
    </w:p>
    <w:p w:rsidR="0046225D" w:rsidRDefault="00A16735">
      <w:r>
        <w:t>Answer:</w:t>
      </w:r>
      <w:r w:rsidR="0046225D">
        <w:t xml:space="preserve"> some modeling has been able to predict some of this, but empirical data is needed to ground truth some of this modeling and be truly predictive (and helpful to managers).</w:t>
      </w:r>
    </w:p>
    <w:p w:rsidR="0046225D" w:rsidRDefault="00A16735">
      <w:r>
        <w:t>Is there</w:t>
      </w:r>
      <w:r w:rsidR="0046225D">
        <w:t xml:space="preserve"> a</w:t>
      </w:r>
      <w:r>
        <w:t xml:space="preserve"> good case study to present?  </w:t>
      </w:r>
      <w:r w:rsidR="0046225D">
        <w:t>USGS has put in a proposal to BLM for just that.</w:t>
      </w:r>
    </w:p>
    <w:p w:rsidR="0046225D" w:rsidRPr="00E451B6" w:rsidRDefault="0046225D">
      <w:pPr>
        <w:rPr>
          <w:b/>
        </w:rPr>
      </w:pPr>
      <w:r w:rsidRPr="00E451B6">
        <w:rPr>
          <w:b/>
        </w:rPr>
        <w:t>Reminders:</w:t>
      </w:r>
    </w:p>
    <w:p w:rsidR="0046225D" w:rsidRDefault="0046225D" w:rsidP="0046225D">
      <w:r>
        <w:t>Pathways Human Dimensions Conference – May 1-4, 2022</w:t>
      </w:r>
      <w:r>
        <w:br/>
        <w:t>Bremerton, Washington</w:t>
      </w:r>
      <w:r>
        <w:br/>
      </w:r>
      <w:hyperlink r:id="rId4" w:history="1">
        <w:r w:rsidRPr="00F677CB">
          <w:rPr>
            <w:rStyle w:val="Hyperlink"/>
          </w:rPr>
          <w:t>https://sites.warnercnr.colostate.edu/pathways/</w:t>
        </w:r>
      </w:hyperlink>
    </w:p>
    <w:p w:rsidR="0046225D" w:rsidRDefault="0046225D">
      <w:r>
        <w:t>9</w:t>
      </w:r>
      <w:r w:rsidRPr="0046225D">
        <w:rPr>
          <w:vertAlign w:val="superscript"/>
        </w:rPr>
        <w:t>th</w:t>
      </w:r>
      <w:r>
        <w:t xml:space="preserve"> International Conference on Wildlife Fertility Control – May 23-25, 2022</w:t>
      </w:r>
      <w:r>
        <w:br/>
        <w:t>Colorado Springs, Colorado</w:t>
      </w:r>
      <w:r>
        <w:br/>
      </w:r>
      <w:hyperlink r:id="rId5" w:history="1">
        <w:r w:rsidRPr="00F677CB">
          <w:rPr>
            <w:rStyle w:val="Hyperlink"/>
          </w:rPr>
          <w:t>https://www.wildlifefertilitycontrol.org/2022-conference/</w:t>
        </w:r>
      </w:hyperlink>
    </w:p>
    <w:p w:rsidR="0027756C" w:rsidRDefault="00E451B6">
      <w:r>
        <w:t>FRE</w:t>
      </w:r>
      <w:r w:rsidR="00F828E7">
        <w:t>ES Annual Summit – October 12-14</w:t>
      </w:r>
      <w:r>
        <w:t>, 2022</w:t>
      </w:r>
      <w:r>
        <w:br/>
        <w:t>St. George, Utah</w:t>
      </w:r>
      <w:r>
        <w:br/>
      </w:r>
      <w:r w:rsidR="00A16735">
        <w:br/>
      </w:r>
      <w:bookmarkStart w:id="0" w:name="_GoBack"/>
      <w:bookmarkEnd w:id="0"/>
      <w:r w:rsidRPr="00A16735">
        <w:rPr>
          <w:b/>
        </w:rPr>
        <w:t>NEXT POPULATION WORKING GROUP MEETING</w:t>
      </w:r>
      <w:r>
        <w:br/>
        <w:t>Wednesday, April 27, 2022</w:t>
      </w:r>
      <w:r>
        <w:br/>
        <w:t>12:30 PM MOUNTAIN</w:t>
      </w:r>
    </w:p>
    <w:sectPr w:rsidR="00277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6C"/>
    <w:rsid w:val="00037211"/>
    <w:rsid w:val="00087A6B"/>
    <w:rsid w:val="001325CE"/>
    <w:rsid w:val="00253F10"/>
    <w:rsid w:val="0027756C"/>
    <w:rsid w:val="003923EF"/>
    <w:rsid w:val="003D6DE1"/>
    <w:rsid w:val="0041122D"/>
    <w:rsid w:val="0046225D"/>
    <w:rsid w:val="00581588"/>
    <w:rsid w:val="005F7C37"/>
    <w:rsid w:val="00637A05"/>
    <w:rsid w:val="00720F0E"/>
    <w:rsid w:val="00793A5E"/>
    <w:rsid w:val="008235E6"/>
    <w:rsid w:val="008731D2"/>
    <w:rsid w:val="0092080E"/>
    <w:rsid w:val="00927215"/>
    <w:rsid w:val="00A16735"/>
    <w:rsid w:val="00CF7C13"/>
    <w:rsid w:val="00D923DA"/>
    <w:rsid w:val="00DD215C"/>
    <w:rsid w:val="00E1595B"/>
    <w:rsid w:val="00E31E11"/>
    <w:rsid w:val="00E451B6"/>
    <w:rsid w:val="00F53F4B"/>
    <w:rsid w:val="00F828E7"/>
    <w:rsid w:val="00F90DD4"/>
    <w:rsid w:val="00FF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2E19D"/>
  <w15:chartTrackingRefBased/>
  <w15:docId w15:val="{F884F938-3AEF-413F-8AEA-E3BDBCB7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22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25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62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6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ildlifefertilitycontrol.org/2022-conference/" TargetMode="External"/><Relationship Id="rId4" Type="http://schemas.openxmlformats.org/officeDocument/2006/relationships/hyperlink" Target="https://sites.warnercnr.colostate.edu/pathw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Carlisle</dc:creator>
  <cp:keywords/>
  <dc:description/>
  <cp:lastModifiedBy>Celeste Carlisle</cp:lastModifiedBy>
  <cp:revision>3</cp:revision>
  <dcterms:created xsi:type="dcterms:W3CDTF">2022-04-05T00:18:00Z</dcterms:created>
  <dcterms:modified xsi:type="dcterms:W3CDTF">2022-04-05T00:21:00Z</dcterms:modified>
</cp:coreProperties>
</file>